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CC088" w14:textId="77777777" w:rsidR="0088174E" w:rsidRDefault="0088174E"/>
    <w:sdt>
      <w:sdtPr>
        <w:id w:val="2015189449"/>
        <w:docPartObj>
          <w:docPartGallery w:val="Cover Pages"/>
          <w:docPartUnique/>
        </w:docPartObj>
      </w:sdtPr>
      <w:sdtEndPr>
        <w:rPr>
          <w:rFonts w:cs="Arial"/>
          <w:color w:val="000000"/>
          <w:szCs w:val="24"/>
        </w:rPr>
      </w:sdtEndPr>
      <w:sdtContent>
        <w:p w14:paraId="3FE2F0C1" w14:textId="77777777" w:rsidR="00BA0D77" w:rsidRDefault="00BA0D77">
          <w:r>
            <w:rPr>
              <w:noProof/>
            </w:rPr>
            <mc:AlternateContent>
              <mc:Choice Requires="wps">
                <w:drawing>
                  <wp:anchor distT="0" distB="0" distL="114300" distR="114300" simplePos="0" relativeHeight="251663360" behindDoc="1" locked="0" layoutInCell="1" allowOverlap="1" wp14:anchorId="3C987AB2" wp14:editId="40A7D55B">
                    <wp:simplePos x="0" y="0"/>
                    <wp:positionH relativeFrom="page">
                      <wp:align>center</wp:align>
                    </wp:positionH>
                    <wp:positionV relativeFrom="page">
                      <wp:align>center</wp:align>
                    </wp:positionV>
                    <wp:extent cx="7383780" cy="9555480"/>
                    <wp:effectExtent l="0" t="0" r="0" b="0"/>
                    <wp:wrapNone/>
                    <wp:docPr id="34" name="Rektangel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3BAA523F" w14:textId="77777777" w:rsidR="00BA0D77" w:rsidRDefault="0024778D">
                                <w:r>
                                  <w:t xml:space="preserve">  </w:t>
                                </w: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C987AB2" id="Rektangel 34" o:spid="_x0000_s1026"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" fillcolor="#f1efe6 [2579]" stroked="f" strokeweight="2pt">
                    <v:fill color2="#575131 [963]" rotate="t" focusposition=".5,.5" focussize="" focus="100%" type="gradientRadial"/>
                    <v:textbox inset="21.6pt,,21.6pt">
                      <w:txbxContent>
                        <w:p w14:paraId="3BAA523F" w14:textId="77777777" w:rsidR="00BA0D77" w:rsidRDefault="0024778D">
                          <w:r>
                            <w:t xml:space="preserve">  </w:t>
                          </w:r>
                        </w:p>
                      </w:txbxContent>
                    </v:textbox>
                    <w10:wrap anchorx="page" anchory="page"/>
                  </v:rect>
                </w:pict>
              </mc:Fallback>
            </mc:AlternateContent>
          </w:r>
        </w:p>
        <w:p w14:paraId="003B03AB" w14:textId="77777777" w:rsidR="00BA0D77" w:rsidRDefault="009C734E" w:rsidP="0024778D">
          <w:pPr>
            <w:tabs>
              <w:tab w:val="clear" w:pos="7372"/>
            </w:tabs>
            <w:spacing w:after="200" w:line="276" w:lineRule="auto"/>
            <w:jc w:val="center"/>
            <w:rPr>
              <w:rFonts w:cs="Arial"/>
              <w:color w:val="000000"/>
              <w:szCs w:val="24"/>
            </w:rPr>
          </w:pPr>
          <w:r>
            <w:rPr>
              <w:noProof/>
            </w:rPr>
            <mc:AlternateContent>
              <mc:Choice Requires="wps">
                <w:drawing>
                  <wp:anchor distT="0" distB="0" distL="114300" distR="114300" simplePos="0" relativeHeight="251666432" behindDoc="0" locked="0" layoutInCell="1" allowOverlap="1" wp14:anchorId="01B0E3F9" wp14:editId="7A2667BF">
                    <wp:simplePos x="0" y="0"/>
                    <wp:positionH relativeFrom="margin">
                      <wp:align>center</wp:align>
                    </wp:positionH>
                    <wp:positionV relativeFrom="paragraph">
                      <wp:posOffset>1807211</wp:posOffset>
                    </wp:positionV>
                    <wp:extent cx="2797175" cy="2590800"/>
                    <wp:effectExtent l="0" t="0" r="22225" b="19050"/>
                    <wp:wrapNone/>
                    <wp:docPr id="4" name="Textruta 4"/>
                    <wp:cNvGraphicFramePr/>
                    <a:graphic xmlns:a="http://schemas.openxmlformats.org/drawingml/2006/main">
                      <a:graphicData uri="http://schemas.microsoft.com/office/word/2010/wordprocessingShape">
                        <wps:wsp>
                          <wps:cNvSpPr txBox="1"/>
                          <wps:spPr>
                            <a:xfrm>
                              <a:off x="0" y="0"/>
                              <a:ext cx="2797175" cy="2590800"/>
                            </a:xfrm>
                            <a:prstGeom prst="rect">
                              <a:avLst/>
                            </a:prstGeom>
                            <a:noFill/>
                            <a:ln w="6350">
                              <a:solidFill>
                                <a:prstClr val="black"/>
                              </a:solidFill>
                            </a:ln>
                          </wps:spPr>
                          <wps:txbx>
                            <w:txbxContent>
                              <w:p w14:paraId="046B4D4D" w14:textId="77777777" w:rsidR="0024778D" w:rsidRPr="009C734E" w:rsidRDefault="006B2EE1">
                                <w:pPr>
                                  <w:spacing w:before="240"/>
                                  <w:jc w:val="center"/>
                                  <w:rPr>
                                    <w:color w:val="0070C0"/>
                                  </w:rPr>
                                </w:pPr>
                                <w:sdt>
                                  <w:sdtPr>
                                    <w:rPr>
                                      <w:color w:val="0070C0"/>
                                    </w:rPr>
                                    <w:alias w:val="Sammanfattning"/>
                                    <w:id w:val="-251198167"/>
                                    <w:dataBinding w:prefixMappings="xmlns:ns0='http://schemas.microsoft.com/office/2006/coverPageProps'" w:xpath="/ns0:CoverPageProperties[1]/ns0:Abstract[1]" w:storeItemID="{55AF091B-3C7A-41E3-B477-F2FDAA23CFDA}"/>
                                    <w:text/>
                                  </w:sdtPr>
                                  <w:sdtEndPr/>
                                  <w:sdtContent>
                                    <w:r w:rsidR="009C734E" w:rsidRPr="009C734E">
                                      <w:rPr>
                                        <w:color w:val="0070C0"/>
                                      </w:rPr>
                                      <w:t>Uthyrningspolicyn gäller för</w:t>
                                    </w:r>
                                    <w:r w:rsidR="009C734E">
                                      <w:rPr>
                                        <w:color w:val="0070C0"/>
                                      </w:rPr>
                                      <w:t xml:space="preserve"> </w:t>
                                    </w:r>
                                    <w:r w:rsidR="009C734E" w:rsidRPr="009C734E">
                                      <w:rPr>
                                        <w:color w:val="0070C0"/>
                                      </w:rPr>
                                      <w:t xml:space="preserve">alla som söker bostad hos Stiftelsen Arjeploghus, både nya och befintliga kunder. Utgångspunkten för vår policy är gällande lagstiftning och vår uttalade uppfattning.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B0E3F9" id="_x0000_t202" coordsize="21600,21600" o:spt="202" path="m,l,21600r21600,l21600,xe">
                    <v:stroke joinstyle="miter"/>
                    <v:path gradientshapeok="t" o:connecttype="rect"/>
                  </v:shapetype>
                  <v:shape id="Textruta 4" o:spid="_x0000_s1027" type="#_x0000_t202" style="position:absolute;left:0;text-align:left;margin-left:0;margin-top:142.3pt;width:220.25pt;height:204pt;z-index:2516664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" filled="f" strokeweight=".5pt">
                    <v:textbox>
                      <w:txbxContent>
                        <w:p w14:paraId="046B4D4D" w14:textId="77777777" w:rsidR="0024778D" w:rsidRPr="009C734E" w:rsidRDefault="006B2EE1">
                          <w:pPr>
                            <w:spacing w:before="240"/>
                            <w:jc w:val="center"/>
                            <w:rPr>
                              <w:color w:val="0070C0"/>
                            </w:rPr>
                          </w:pPr>
                          <w:sdt>
                            <w:sdtPr>
                              <w:rPr>
                                <w:color w:val="0070C0"/>
                              </w:rPr>
                              <w:alias w:val="Sammanfattning"/>
                              <w:id w:val="-251198167"/>
                              <w:dataBinding w:prefixMappings="xmlns:ns0='http://schemas.microsoft.com/office/2006/coverPageProps'" w:xpath="/ns0:CoverPageProperties[1]/ns0:Abstract[1]" w:storeItemID="{55AF091B-3C7A-41E3-B477-F2FDAA23CFDA}"/>
                              <w:text/>
                            </w:sdtPr>
                            <w:sdtEndPr/>
                            <w:sdtContent>
                              <w:r w:rsidR="009C734E" w:rsidRPr="009C734E">
                                <w:rPr>
                                  <w:color w:val="0070C0"/>
                                </w:rPr>
                                <w:t>Uthyrningspolicyn gäller för</w:t>
                              </w:r>
                              <w:r w:rsidR="009C734E">
                                <w:rPr>
                                  <w:color w:val="0070C0"/>
                                </w:rPr>
                                <w:t xml:space="preserve"> </w:t>
                              </w:r>
                              <w:r w:rsidR="009C734E" w:rsidRPr="009C734E">
                                <w:rPr>
                                  <w:color w:val="0070C0"/>
                                </w:rPr>
                                <w:t xml:space="preserve">alla som söker bostad hos Stiftelsen Arjeploghus, både nya och befintliga kunder. Utgångspunkten för vår policy är gällande lagstiftning och vår uttalade uppfattning. </w:t>
                              </w:r>
                            </w:sdtContent>
                          </w:sdt>
                        </w:p>
                      </w:txbxContent>
                    </v:textbox>
                    <w10:wrap anchorx="margin"/>
                  </v:shape>
                </w:pict>
              </mc:Fallback>
            </mc:AlternateContent>
          </w:r>
          <w:r w:rsidR="0024778D">
            <w:rPr>
              <w:noProof/>
            </w:rPr>
            <mc:AlternateContent>
              <mc:Choice Requires="wps">
                <w:drawing>
                  <wp:anchor distT="0" distB="0" distL="114300" distR="114300" simplePos="0" relativeHeight="251659264" behindDoc="0" locked="0" layoutInCell="1" allowOverlap="1" wp14:anchorId="2E67159B" wp14:editId="43B4B898">
                    <wp:simplePos x="0" y="0"/>
                    <wp:positionH relativeFrom="margin">
                      <wp:align>center</wp:align>
                    </wp:positionH>
                    <wp:positionV relativeFrom="margin">
                      <wp:posOffset>1938020</wp:posOffset>
                    </wp:positionV>
                    <wp:extent cx="3108960" cy="6044565"/>
                    <wp:effectExtent l="0" t="0" r="24130" b="13335"/>
                    <wp:wrapNone/>
                    <wp:docPr id="36" name="Rektangel 36"/>
                    <wp:cNvGraphicFramePr/>
                    <a:graphic xmlns:a="http://schemas.openxmlformats.org/drawingml/2006/main">
                      <a:graphicData uri="http://schemas.microsoft.com/office/word/2010/wordprocessingShape">
                        <wps:wsp>
                          <wps:cNvSpPr/>
                          <wps:spPr>
                            <a:xfrm>
                              <a:off x="0" y="0"/>
                              <a:ext cx="3108960" cy="6044565"/>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0</wp14:pctHeight>
                    </wp14:sizeRelV>
                  </wp:anchor>
                </w:drawing>
              </mc:Choice>
              <mc:Fallback>
                <w:pict>
                  <v:rect w14:anchorId="76408344" id="Rektangel 36" o:spid="_x0000_s1026" style="position:absolute;margin-left:0;margin-top:152.6pt;width:244.8pt;height:475.95pt;z-index:251659264;visibility:visible;mso-wrap-style:square;mso-width-percent:400;mso-height-percent:0;mso-wrap-distance-left:9pt;mso-wrap-distance-top:0;mso-wrap-distance-right:9pt;mso-wrap-distance-bottom:0;mso-position-horizontal:center;mso-position-horizontal-relative:margin;mso-position-vertical:absolute;mso-position-vertical-relative:margin;mso-width-percent:4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" fillcolor="white [3212]" strokecolor="#938953 [1614]" strokeweight="1.25pt">
                    <w10:wrap anchorx="margin" anchory="margin"/>
                  </v:rect>
                </w:pict>
              </mc:Fallback>
            </mc:AlternateContent>
          </w:r>
          <w:r w:rsidR="00E1598B">
            <w:rPr>
              <w:noProof/>
            </w:rPr>
            <w:drawing>
              <wp:inline distT="0" distB="0" distL="0" distR="0" wp14:anchorId="071A7E88" wp14:editId="1E74DCAF">
                <wp:extent cx="2970000" cy="1094400"/>
                <wp:effectExtent l="0" t="0" r="190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pic:cNvPicPr/>
                      </pic:nvPicPr>
                      <pic:blipFill>
                        <a:blip r:embed="rId9">
                          <a:extLst>
                            <a:ext uri="{28A0092B-C50C-407E-A947-70E740481C1C}">
                              <a14:useLocalDpi xmlns:a14="http://schemas.microsoft.com/office/drawing/2010/main" val="0"/>
                            </a:ext>
                          </a:extLst>
                        </a:blip>
                        <a:stretch>
                          <a:fillRect/>
                        </a:stretch>
                      </pic:blipFill>
                      <pic:spPr>
                        <a:xfrm>
                          <a:off x="0" y="0"/>
                          <a:ext cx="2970000" cy="1094400"/>
                        </a:xfrm>
                        <a:prstGeom prst="rect">
                          <a:avLst/>
                        </a:prstGeom>
                      </pic:spPr>
                    </pic:pic>
                  </a:graphicData>
                </a:graphic>
              </wp:inline>
            </w:drawing>
          </w:r>
          <w:r w:rsidR="0024778D">
            <w:rPr>
              <w:noProof/>
            </w:rPr>
            <mc:AlternateContent>
              <mc:Choice Requires="wps">
                <w:drawing>
                  <wp:anchor distT="0" distB="0" distL="114300" distR="114300" simplePos="0" relativeHeight="251664384" behindDoc="0" locked="0" layoutInCell="1" allowOverlap="1" wp14:anchorId="0442DEAC" wp14:editId="14652FB3">
                    <wp:simplePos x="0" y="0"/>
                    <wp:positionH relativeFrom="margin">
                      <wp:align>center</wp:align>
                    </wp:positionH>
                    <wp:positionV relativeFrom="page">
                      <wp:posOffset>8504555</wp:posOffset>
                    </wp:positionV>
                    <wp:extent cx="2797810" cy="268605"/>
                    <wp:effectExtent l="0" t="0" r="0" b="0"/>
                    <wp:wrapSquare wrapText="bothSides"/>
                    <wp:docPr id="33" name="Textruta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2EE4AD85" w14:textId="4DE5397B" w:rsidR="00BA0D77" w:rsidRDefault="006B2EE1">
                                <w:pPr>
                                  <w:pStyle w:val="Ingetavstnd"/>
                                  <w:rPr>
                                    <w:color w:val="1F497D" w:themeColor="text2"/>
                                  </w:rPr>
                                </w:pPr>
                                <w:sdt>
                                  <w:sdtPr>
                                    <w:rPr>
                                      <w:color w:val="1F497D" w:themeColor="text2"/>
                                    </w:rPr>
                                    <w:alias w:val="Författare"/>
                                    <w:id w:val="-693917752"/>
                                    <w:dataBinding w:prefixMappings="xmlns:ns0='http://schemas.openxmlformats.org/package/2006/metadata/core-properties' xmlns:ns1='http://purl.org/dc/elements/1.1/'" w:xpath="/ns0:coreProperties[1]/ns1:creator[1]" w:storeItemID="{6C3C8BC8-F283-45AE-878A-BAB7291924A1}"/>
                                    <w:text/>
                                  </w:sdtPr>
                                  <w:sdtEndPr/>
                                  <w:sdtContent>
                                    <w:r w:rsidR="00B06F6D">
                                      <w:rPr>
                                        <w:color w:val="1F497D" w:themeColor="text2"/>
                                      </w:rPr>
                                      <w:t>Stiftelsen Arjeploghus</w:t>
                                    </w:r>
                                  </w:sdtContent>
                                </w:sdt>
                                <w:r w:rsidR="0077460F">
                                  <w:rPr>
                                    <w:color w:val="1F497D" w:themeColor="text2"/>
                                  </w:rPr>
                                  <w:t xml:space="preserve"> </w:t>
                                </w:r>
                                <w:r w:rsidR="005C6072">
                                  <w:rPr>
                                    <w:color w:val="1F497D" w:themeColor="text2"/>
                                  </w:rPr>
                                  <w:t>Reviderad</w:t>
                                </w:r>
                                <w:r w:rsidR="0024778D">
                                  <w:rPr>
                                    <w:color w:val="1F497D" w:themeColor="text2"/>
                                  </w:rPr>
                                  <w:t xml:space="preserve"> </w:t>
                                </w:r>
                                <w:r w:rsidR="00943170" w:rsidRPr="005C6072">
                                  <w:rPr>
                                    <w:color w:val="1F497D" w:themeColor="text2"/>
                                    <w:sz w:val="20"/>
                                    <w:szCs w:val="18"/>
                                  </w:rPr>
                                  <w:t>202</w:t>
                                </w:r>
                                <w:r w:rsidR="00A1441A">
                                  <w:rPr>
                                    <w:color w:val="1F497D" w:themeColor="text2"/>
                                    <w:sz w:val="20"/>
                                    <w:szCs w:val="18"/>
                                  </w:rPr>
                                  <w:t>4</w:t>
                                </w:r>
                                <w:r w:rsidR="00943170" w:rsidRPr="005C6072">
                                  <w:rPr>
                                    <w:color w:val="1F497D" w:themeColor="text2"/>
                                    <w:sz w:val="20"/>
                                    <w:szCs w:val="18"/>
                                  </w:rPr>
                                  <w:t>-0</w:t>
                                </w:r>
                                <w:r w:rsidR="00A1441A">
                                  <w:rPr>
                                    <w:color w:val="1F497D" w:themeColor="text2"/>
                                    <w:sz w:val="20"/>
                                    <w:szCs w:val="18"/>
                                  </w:rPr>
                                  <w:t>6-10</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 w14:anchorId="0442DEAC" id="Textruta 33" o:spid="_x0000_s1028" type="#_x0000_t202" style="position:absolute;left:0;text-align:left;margin-left:0;margin-top:669.65pt;width:220.3pt;height:21.15pt;z-index:251664384;visibility:visible;mso-wrap-style:square;mso-width-percent:360;mso-height-percent:0;mso-wrap-distance-left:9pt;mso-wrap-distance-top:0;mso-wrap-distance-right:9pt;mso-wrap-distance-bottom:0;mso-position-horizontal:center;mso-position-horizontal-relative:margin;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" filled="f" stroked="f" strokeweight=".5pt">
                    <v:textbox style="mso-fit-shape-to-text:t">
                      <w:txbxContent>
                        <w:p w14:paraId="2EE4AD85" w14:textId="4DE5397B" w:rsidR="00BA0D77" w:rsidRDefault="006B2EE1">
                          <w:pPr>
                            <w:pStyle w:val="Ingetavstnd"/>
                            <w:rPr>
                              <w:color w:val="1F497D" w:themeColor="text2"/>
                            </w:rPr>
                          </w:pPr>
                          <w:sdt>
                            <w:sdtPr>
                              <w:rPr>
                                <w:color w:val="1F497D" w:themeColor="text2"/>
                              </w:rPr>
                              <w:alias w:val="Författare"/>
                              <w:id w:val="-693917752"/>
                              <w:dataBinding w:prefixMappings="xmlns:ns0='http://schemas.openxmlformats.org/package/2006/metadata/core-properties' xmlns:ns1='http://purl.org/dc/elements/1.1/'" w:xpath="/ns0:coreProperties[1]/ns1:creator[1]" w:storeItemID="{6C3C8BC8-F283-45AE-878A-BAB7291924A1}"/>
                              <w:text/>
                            </w:sdtPr>
                            <w:sdtEndPr/>
                            <w:sdtContent>
                              <w:r w:rsidR="00B06F6D">
                                <w:rPr>
                                  <w:color w:val="1F497D" w:themeColor="text2"/>
                                </w:rPr>
                                <w:t>Stiftelsen Arjeploghus</w:t>
                              </w:r>
                            </w:sdtContent>
                          </w:sdt>
                          <w:r w:rsidR="0077460F">
                            <w:rPr>
                              <w:color w:val="1F497D" w:themeColor="text2"/>
                            </w:rPr>
                            <w:t xml:space="preserve"> </w:t>
                          </w:r>
                          <w:r w:rsidR="005C6072">
                            <w:rPr>
                              <w:color w:val="1F497D" w:themeColor="text2"/>
                            </w:rPr>
                            <w:t>Reviderad</w:t>
                          </w:r>
                          <w:r w:rsidR="0024778D">
                            <w:rPr>
                              <w:color w:val="1F497D" w:themeColor="text2"/>
                            </w:rPr>
                            <w:t xml:space="preserve"> </w:t>
                          </w:r>
                          <w:r w:rsidR="00943170" w:rsidRPr="005C6072">
                            <w:rPr>
                              <w:color w:val="1F497D" w:themeColor="text2"/>
                              <w:sz w:val="20"/>
                              <w:szCs w:val="18"/>
                            </w:rPr>
                            <w:t>202</w:t>
                          </w:r>
                          <w:r w:rsidR="00A1441A">
                            <w:rPr>
                              <w:color w:val="1F497D" w:themeColor="text2"/>
                              <w:sz w:val="20"/>
                              <w:szCs w:val="18"/>
                            </w:rPr>
                            <w:t>4</w:t>
                          </w:r>
                          <w:r w:rsidR="00943170" w:rsidRPr="005C6072">
                            <w:rPr>
                              <w:color w:val="1F497D" w:themeColor="text2"/>
                              <w:sz w:val="20"/>
                              <w:szCs w:val="18"/>
                            </w:rPr>
                            <w:t>-0</w:t>
                          </w:r>
                          <w:r w:rsidR="00A1441A">
                            <w:rPr>
                              <w:color w:val="1F497D" w:themeColor="text2"/>
                              <w:sz w:val="20"/>
                              <w:szCs w:val="18"/>
                            </w:rPr>
                            <w:t>6-10</w:t>
                          </w:r>
                        </w:p>
                      </w:txbxContent>
                    </v:textbox>
                    <w10:wrap type="square" anchorx="margin" anchory="page"/>
                  </v:shape>
                </w:pict>
              </mc:Fallback>
            </mc:AlternateContent>
          </w:r>
          <w:r w:rsidR="0024778D">
            <w:rPr>
              <w:noProof/>
            </w:rPr>
            <mc:AlternateContent>
              <mc:Choice Requires="wps">
                <w:drawing>
                  <wp:anchor distT="0" distB="0" distL="114300" distR="114300" simplePos="0" relativeHeight="251661312" behindDoc="0" locked="0" layoutInCell="1" allowOverlap="1" wp14:anchorId="08E396E2" wp14:editId="1E202010">
                    <wp:simplePos x="0" y="0"/>
                    <wp:positionH relativeFrom="page">
                      <wp:posOffset>2352675</wp:posOffset>
                    </wp:positionH>
                    <wp:positionV relativeFrom="margin">
                      <wp:posOffset>5215890</wp:posOffset>
                    </wp:positionV>
                    <wp:extent cx="2797810" cy="1217295"/>
                    <wp:effectExtent l="0" t="0" r="0" b="1905"/>
                    <wp:wrapSquare wrapText="bothSides"/>
                    <wp:docPr id="39" name="Textruta 39"/>
                    <wp:cNvGraphicFramePr/>
                    <a:graphic xmlns:a="http://schemas.openxmlformats.org/drawingml/2006/main">
                      <a:graphicData uri="http://schemas.microsoft.com/office/word/2010/wordprocessingShape">
                        <wps:wsp>
                          <wps:cNvSpPr txBox="1"/>
                          <wps:spPr>
                            <a:xfrm>
                              <a:off x="0" y="0"/>
                              <a:ext cx="2797810" cy="1217295"/>
                            </a:xfrm>
                            <a:prstGeom prst="rect">
                              <a:avLst/>
                            </a:prstGeom>
                            <a:noFill/>
                            <a:ln w="6350">
                              <a:noFill/>
                            </a:ln>
                            <a:effectLst/>
                          </wps:spPr>
                          <wps:txbx>
                            <w:txbxContent>
                              <w:sdt>
                                <w:sdtPr>
                                  <w:rPr>
                                    <w:rFonts w:asciiTheme="majorHAnsi" w:hAnsiTheme="majorHAnsi"/>
                                    <w:color w:val="4F81BD" w:themeColor="accent1"/>
                                    <w:sz w:val="72"/>
                                    <w:szCs w:val="72"/>
                                  </w:rPr>
                                  <w:alias w:val="Rubrik"/>
                                  <w:id w:val="314850067"/>
                                  <w:dataBinding w:prefixMappings="xmlns:ns0='http://schemas.openxmlformats.org/package/2006/metadata/core-properties' xmlns:ns1='http://purl.org/dc/elements/1.1/'" w:xpath="/ns0:coreProperties[1]/ns1:title[1]" w:storeItemID="{6C3C8BC8-F283-45AE-878A-BAB7291924A1}"/>
                                  <w:text/>
                                </w:sdtPr>
                                <w:sdtEndPr/>
                                <w:sdtContent>
                                  <w:p w14:paraId="0A41209B" w14:textId="77777777" w:rsidR="00BA0D77" w:rsidRDefault="00BA0D77" w:rsidP="0077460F">
                                    <w:pPr>
                                      <w:jc w:val="center"/>
                                      <w:rPr>
                                        <w:rFonts w:asciiTheme="majorHAnsi" w:hAnsiTheme="majorHAnsi"/>
                                        <w:color w:val="4F81BD" w:themeColor="accent1"/>
                                        <w:sz w:val="72"/>
                                        <w:szCs w:val="72"/>
                                      </w:rPr>
                                    </w:pPr>
                                    <w:r>
                                      <w:rPr>
                                        <w:rFonts w:asciiTheme="majorHAnsi" w:hAnsiTheme="majorHAnsi"/>
                                        <w:color w:val="4F81BD" w:themeColor="accent1"/>
                                        <w:sz w:val="72"/>
                                        <w:szCs w:val="72"/>
                                      </w:rPr>
                                      <w:t>Policy för uthyrning</w:t>
                                    </w:r>
                                  </w:p>
                                </w:sdtContent>
                              </w:sdt>
                              <w:sdt>
                                <w:sdtPr>
                                  <w:rPr>
                                    <w:rFonts w:asciiTheme="majorHAnsi" w:hAnsiTheme="majorHAnsi"/>
                                    <w:color w:val="1F497D" w:themeColor="text2"/>
                                    <w:sz w:val="32"/>
                                    <w:szCs w:val="32"/>
                                  </w:rPr>
                                  <w:alias w:val="Underrubrik"/>
                                  <w:id w:val="-1489394143"/>
                                  <w:showingPlcHdr/>
                                  <w:dataBinding w:prefixMappings="xmlns:ns0='http://schemas.openxmlformats.org/package/2006/metadata/core-properties' xmlns:ns1='http://purl.org/dc/elements/1.1/'" w:xpath="/ns0:coreProperties[1]/ns1:subject[1]" w:storeItemID="{6C3C8BC8-F283-45AE-878A-BAB7291924A1}"/>
                                  <w:text/>
                                </w:sdtPr>
                                <w:sdtEndPr/>
                                <w:sdtContent>
                                  <w:p w14:paraId="7F8C91AD" w14:textId="77777777" w:rsidR="00BA0D77" w:rsidRDefault="00BA0D77">
                                    <w:pPr>
                                      <w:rPr>
                                        <w:rFonts w:asciiTheme="majorHAnsi" w:hAnsiTheme="majorHAnsi"/>
                                        <w:color w:val="1F497D" w:themeColor="text2"/>
                                        <w:sz w:val="32"/>
                                        <w:szCs w:val="32"/>
                                      </w:rPr>
                                    </w:pPr>
                                    <w:r>
                                      <w:rPr>
                                        <w:rFonts w:asciiTheme="majorHAnsi" w:hAnsiTheme="majorHAnsi"/>
                                        <w:color w:val="1F497D" w:themeColor="text2"/>
                                        <w:sz w:val="32"/>
                                        <w:szCs w:val="32"/>
                                      </w:rP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36000</wp14:pctWidth>
                    </wp14:sizeRelH>
                    <wp14:sizeRelV relativeFrom="page">
                      <wp14:pctHeight>0</wp14:pctHeight>
                    </wp14:sizeRelV>
                  </wp:anchor>
                </w:drawing>
              </mc:Choice>
              <mc:Fallback>
                <w:pict>
                  <v:shape w14:anchorId="08E396E2" id="Textruta 39" o:spid="_x0000_s1029" type="#_x0000_t202" style="position:absolute;left:0;text-align:left;margin-left:185.25pt;margin-top:410.7pt;width:220.3pt;height:95.85pt;z-index:251661312;visibility:visible;mso-wrap-style:square;mso-width-percent:360;mso-height-percent:0;mso-wrap-distance-left:9pt;mso-wrap-distance-top:0;mso-wrap-distance-right:9pt;mso-wrap-distance-bottom:0;mso-position-horizontal:absolute;mso-position-horizontal-relative:page;mso-position-vertical:absolute;mso-position-vertical-relative:margin;mso-width-percent:36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" filled="f" stroked="f" strokeweight=".5pt">
                    <v:textbox>
                      <w:txbxContent>
                        <w:sdt>
                          <w:sdtPr>
                            <w:rPr>
                              <w:rFonts w:asciiTheme="majorHAnsi" w:hAnsiTheme="majorHAnsi"/>
                              <w:color w:val="4F81BD" w:themeColor="accent1"/>
                              <w:sz w:val="72"/>
                              <w:szCs w:val="72"/>
                            </w:rPr>
                            <w:alias w:val="Rubrik"/>
                            <w:id w:val="314850067"/>
                            <w:dataBinding w:prefixMappings="xmlns:ns0='http://schemas.openxmlformats.org/package/2006/metadata/core-properties' xmlns:ns1='http://purl.org/dc/elements/1.1/'" w:xpath="/ns0:coreProperties[1]/ns1:title[1]" w:storeItemID="{6C3C8BC8-F283-45AE-878A-BAB7291924A1}"/>
                            <w:text/>
                          </w:sdtPr>
                          <w:sdtEndPr/>
                          <w:sdtContent>
                            <w:p w14:paraId="0A41209B" w14:textId="77777777" w:rsidR="00BA0D77" w:rsidRDefault="00BA0D77" w:rsidP="0077460F">
                              <w:pPr>
                                <w:jc w:val="center"/>
                                <w:rPr>
                                  <w:rFonts w:asciiTheme="majorHAnsi" w:hAnsiTheme="majorHAnsi"/>
                                  <w:color w:val="4F81BD" w:themeColor="accent1"/>
                                  <w:sz w:val="72"/>
                                  <w:szCs w:val="72"/>
                                </w:rPr>
                              </w:pPr>
                              <w:r>
                                <w:rPr>
                                  <w:rFonts w:asciiTheme="majorHAnsi" w:hAnsiTheme="majorHAnsi"/>
                                  <w:color w:val="4F81BD" w:themeColor="accent1"/>
                                  <w:sz w:val="72"/>
                                  <w:szCs w:val="72"/>
                                </w:rPr>
                                <w:t>Policy för uthyrning</w:t>
                              </w:r>
                            </w:p>
                          </w:sdtContent>
                        </w:sdt>
                        <w:sdt>
                          <w:sdtPr>
                            <w:rPr>
                              <w:rFonts w:asciiTheme="majorHAnsi" w:hAnsiTheme="majorHAnsi"/>
                              <w:color w:val="1F497D" w:themeColor="text2"/>
                              <w:sz w:val="32"/>
                              <w:szCs w:val="32"/>
                            </w:rPr>
                            <w:alias w:val="Underrubrik"/>
                            <w:id w:val="-1489394143"/>
                            <w:showingPlcHdr/>
                            <w:dataBinding w:prefixMappings="xmlns:ns0='http://schemas.openxmlformats.org/package/2006/metadata/core-properties' xmlns:ns1='http://purl.org/dc/elements/1.1/'" w:xpath="/ns0:coreProperties[1]/ns1:subject[1]" w:storeItemID="{6C3C8BC8-F283-45AE-878A-BAB7291924A1}"/>
                            <w:text/>
                          </w:sdtPr>
                          <w:sdtEndPr/>
                          <w:sdtContent>
                            <w:p w14:paraId="7F8C91AD" w14:textId="77777777" w:rsidR="00BA0D77" w:rsidRDefault="00BA0D77">
                              <w:pPr>
                                <w:rPr>
                                  <w:rFonts w:asciiTheme="majorHAnsi" w:hAnsiTheme="majorHAnsi"/>
                                  <w:color w:val="1F497D" w:themeColor="text2"/>
                                  <w:sz w:val="32"/>
                                  <w:szCs w:val="32"/>
                                </w:rPr>
                              </w:pPr>
                              <w:r>
                                <w:rPr>
                                  <w:rFonts w:asciiTheme="majorHAnsi" w:hAnsiTheme="majorHAnsi"/>
                                  <w:color w:val="1F497D" w:themeColor="text2"/>
                                  <w:sz w:val="32"/>
                                  <w:szCs w:val="32"/>
                                </w:rPr>
                                <w:t xml:space="preserve">     </w:t>
                              </w:r>
                            </w:p>
                          </w:sdtContent>
                        </w:sdt>
                      </w:txbxContent>
                    </v:textbox>
                    <w10:wrap type="square" anchorx="page" anchory="margin"/>
                  </v:shape>
                </w:pict>
              </mc:Fallback>
            </mc:AlternateContent>
          </w:r>
          <w:r w:rsidR="00BA0D77">
            <w:rPr>
              <w:rFonts w:cs="Arial"/>
              <w:color w:val="000000"/>
              <w:szCs w:val="24"/>
            </w:rPr>
            <w:br w:type="page"/>
          </w:r>
        </w:p>
      </w:sdtContent>
    </w:sdt>
    <w:p w14:paraId="73086BA5" w14:textId="77777777" w:rsidR="003D573A" w:rsidRDefault="00E21341" w:rsidP="003E12CE">
      <w:pPr>
        <w:shd w:val="clear" w:color="auto" w:fill="FFFFFF"/>
        <w:tabs>
          <w:tab w:val="left" w:pos="1304"/>
        </w:tabs>
        <w:spacing w:before="60" w:after="225" w:line="312" w:lineRule="atLeast"/>
        <w:rPr>
          <w:rFonts w:cs="Arial"/>
          <w:b/>
          <w:color w:val="000000"/>
          <w:szCs w:val="24"/>
        </w:rPr>
      </w:pPr>
      <w:r>
        <w:rPr>
          <w:rFonts w:cs="Arial"/>
          <w:color w:val="000000"/>
          <w:szCs w:val="24"/>
        </w:rPr>
        <w:lastRenderedPageBreak/>
        <w:br/>
      </w:r>
      <w:r w:rsidR="00134E50">
        <w:rPr>
          <w:rFonts w:cs="Arial"/>
          <w:b/>
          <w:color w:val="000000"/>
          <w:szCs w:val="24"/>
        </w:rPr>
        <w:t xml:space="preserve">    </w:t>
      </w:r>
    </w:p>
    <w:p w14:paraId="25167F72" w14:textId="77777777" w:rsidR="001A6B3B" w:rsidRPr="00765407" w:rsidRDefault="001A6B3B" w:rsidP="003E12CE">
      <w:pPr>
        <w:shd w:val="clear" w:color="auto" w:fill="FFFFFF"/>
        <w:tabs>
          <w:tab w:val="left" w:pos="1304"/>
        </w:tabs>
        <w:spacing w:before="60" w:after="225" w:line="312" w:lineRule="atLeast"/>
        <w:rPr>
          <w:rFonts w:cs="Arial"/>
          <w:b/>
          <w:color w:val="000000"/>
          <w:szCs w:val="24"/>
        </w:rPr>
      </w:pPr>
      <w:r w:rsidRPr="00765407">
        <w:rPr>
          <w:rFonts w:cs="Arial"/>
          <w:b/>
          <w:color w:val="000000"/>
          <w:szCs w:val="24"/>
        </w:rPr>
        <w:t>Grundkrav f</w:t>
      </w:r>
      <w:r w:rsidR="003E12CE" w:rsidRPr="00765407">
        <w:rPr>
          <w:rFonts w:cs="Arial"/>
          <w:b/>
          <w:color w:val="000000"/>
          <w:szCs w:val="24"/>
        </w:rPr>
        <w:t xml:space="preserve">ör att </w:t>
      </w:r>
      <w:r w:rsidR="00E21341" w:rsidRPr="00765407">
        <w:rPr>
          <w:rFonts w:cs="Arial"/>
          <w:b/>
          <w:color w:val="000000"/>
          <w:szCs w:val="24"/>
        </w:rPr>
        <w:t>få hyra</w:t>
      </w:r>
      <w:r w:rsidR="00134E50">
        <w:rPr>
          <w:rFonts w:cs="Arial"/>
          <w:b/>
          <w:color w:val="000000"/>
          <w:szCs w:val="24"/>
        </w:rPr>
        <w:t xml:space="preserve"> lägenhet inom Stiftelsen Arjeploghus</w:t>
      </w:r>
    </w:p>
    <w:p w14:paraId="6B240CDB" w14:textId="77777777" w:rsidR="00D90C03" w:rsidRDefault="00D90C03" w:rsidP="00D90C03">
      <w:pPr>
        <w:numPr>
          <w:ilvl w:val="0"/>
          <w:numId w:val="1"/>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Du ska ha svenskt personnummer</w:t>
      </w:r>
      <w:r>
        <w:rPr>
          <w:rFonts w:cs="Arial"/>
          <w:color w:val="000000"/>
          <w:szCs w:val="24"/>
        </w:rPr>
        <w:br/>
      </w:r>
    </w:p>
    <w:p w14:paraId="610E2298" w14:textId="77777777" w:rsidR="003E12CE" w:rsidRPr="00D90C03" w:rsidRDefault="001A6B3B" w:rsidP="00D90C03">
      <w:pPr>
        <w:numPr>
          <w:ilvl w:val="0"/>
          <w:numId w:val="1"/>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Du</w:t>
      </w:r>
      <w:r w:rsidR="00A74C4A">
        <w:rPr>
          <w:rFonts w:cs="Arial"/>
          <w:color w:val="000000"/>
          <w:szCs w:val="24"/>
        </w:rPr>
        <w:t xml:space="preserve"> ska ha fyllt 18 år</w:t>
      </w:r>
      <w:r>
        <w:rPr>
          <w:rFonts w:cs="Arial"/>
          <w:color w:val="000000"/>
          <w:szCs w:val="24"/>
        </w:rPr>
        <w:t xml:space="preserve"> – K</w:t>
      </w:r>
      <w:r w:rsidR="00071F22">
        <w:rPr>
          <w:rFonts w:cs="Arial"/>
          <w:color w:val="000000"/>
          <w:szCs w:val="24"/>
        </w:rPr>
        <w:t xml:space="preserve">ontrakt tecknas med myndig person, kontraktsinnehavaren skall också vara den som bor i lägenheten.  </w:t>
      </w:r>
      <w:r w:rsidR="00D90C03">
        <w:rPr>
          <w:rFonts w:cs="Arial"/>
          <w:color w:val="000000"/>
          <w:szCs w:val="24"/>
        </w:rPr>
        <w:t>Undantag görs för företag och avtalsinnehavare</w:t>
      </w:r>
      <w:r w:rsidR="0024778D">
        <w:rPr>
          <w:rFonts w:cs="Arial"/>
          <w:color w:val="000000"/>
          <w:szCs w:val="24"/>
        </w:rPr>
        <w:t xml:space="preserve"> som är folkbokförd utanför Arjeplog</w:t>
      </w:r>
      <w:r w:rsidR="00D90C03">
        <w:rPr>
          <w:rFonts w:cs="Arial"/>
          <w:color w:val="000000"/>
          <w:szCs w:val="24"/>
        </w:rPr>
        <w:t xml:space="preserve"> tätort och ska använda lägenheten som övernattningslägenhet. </w:t>
      </w:r>
      <w:r w:rsidR="00D90C03">
        <w:rPr>
          <w:rFonts w:cs="Arial"/>
          <w:color w:val="000000"/>
          <w:szCs w:val="24"/>
        </w:rPr>
        <w:br/>
      </w:r>
      <w:r w:rsidR="00071F22" w:rsidRPr="00D90C03">
        <w:rPr>
          <w:rFonts w:cs="Arial"/>
          <w:color w:val="000000"/>
          <w:szCs w:val="24"/>
        </w:rPr>
        <w:t>Om en omyndig person är i behov av lägenhet tecknas avtal tillsammans med målsman/vårdnadshavare.</w:t>
      </w:r>
      <w:r w:rsidR="00071F22" w:rsidRPr="00D90C03">
        <w:rPr>
          <w:rFonts w:cs="Arial"/>
          <w:color w:val="000000"/>
          <w:szCs w:val="24"/>
        </w:rPr>
        <w:br/>
      </w:r>
    </w:p>
    <w:p w14:paraId="765216EE" w14:textId="77777777" w:rsidR="003E12CE" w:rsidRPr="00071F22" w:rsidRDefault="00765407" w:rsidP="009251BB">
      <w:pPr>
        <w:numPr>
          <w:ilvl w:val="0"/>
          <w:numId w:val="1"/>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 xml:space="preserve">Du </w:t>
      </w:r>
      <w:r w:rsidR="003E12CE" w:rsidRPr="00071F22">
        <w:rPr>
          <w:rFonts w:cs="Arial"/>
          <w:color w:val="000000"/>
          <w:szCs w:val="24"/>
        </w:rPr>
        <w:t>ska ha goda referenser från tidigare hyresvärd.</w:t>
      </w:r>
      <w:r w:rsidR="009251BB">
        <w:rPr>
          <w:rFonts w:cs="Arial"/>
          <w:color w:val="000000"/>
          <w:szCs w:val="24"/>
        </w:rPr>
        <w:t xml:space="preserve"> </w:t>
      </w:r>
      <w:r w:rsidR="00134E50">
        <w:rPr>
          <w:rFonts w:cs="Arial"/>
          <w:color w:val="000000"/>
          <w:szCs w:val="24"/>
        </w:rPr>
        <w:t>Även när du flyttar inom Stiftelsen Arjeploghus</w:t>
      </w:r>
      <w:r w:rsidR="009251BB" w:rsidRPr="009251BB">
        <w:rPr>
          <w:rFonts w:cs="Arial"/>
          <w:color w:val="000000"/>
          <w:szCs w:val="24"/>
        </w:rPr>
        <w:t xml:space="preserve"> ställs krav på att du ska ha skött dina hyresbetalningar</w:t>
      </w:r>
      <w:r w:rsidR="002B5CB7">
        <w:rPr>
          <w:rFonts w:cs="Arial"/>
          <w:color w:val="000000"/>
          <w:szCs w:val="24"/>
        </w:rPr>
        <w:t>, din lägenhet</w:t>
      </w:r>
      <w:r w:rsidR="009251BB" w:rsidRPr="009251BB">
        <w:rPr>
          <w:rFonts w:cs="Arial"/>
          <w:color w:val="000000"/>
          <w:szCs w:val="24"/>
        </w:rPr>
        <w:t xml:space="preserve"> och för övrigt inte ha några anmärkningar som hyresgäst.</w:t>
      </w:r>
      <w:r w:rsidR="00071F22">
        <w:rPr>
          <w:rFonts w:cs="Arial"/>
          <w:color w:val="000000"/>
          <w:szCs w:val="24"/>
        </w:rPr>
        <w:br/>
      </w:r>
    </w:p>
    <w:p w14:paraId="46469003" w14:textId="77777777" w:rsidR="00943170" w:rsidRDefault="00765407" w:rsidP="00FE1E3E">
      <w:pPr>
        <w:numPr>
          <w:ilvl w:val="0"/>
          <w:numId w:val="1"/>
        </w:numPr>
        <w:shd w:val="clear" w:color="auto" w:fill="FFFFFF"/>
        <w:tabs>
          <w:tab w:val="clear" w:pos="7372"/>
          <w:tab w:val="left" w:pos="3969"/>
        </w:tabs>
        <w:spacing w:before="100" w:beforeAutospacing="1" w:after="100" w:afterAutospacing="1" w:line="276" w:lineRule="auto"/>
        <w:rPr>
          <w:rFonts w:cs="Arial"/>
          <w:color w:val="000000"/>
          <w:szCs w:val="24"/>
        </w:rPr>
      </w:pPr>
      <w:r>
        <w:rPr>
          <w:rFonts w:cs="Arial"/>
          <w:color w:val="000000"/>
          <w:szCs w:val="24"/>
        </w:rPr>
        <w:t>Du</w:t>
      </w:r>
      <w:r w:rsidR="00071F22">
        <w:rPr>
          <w:rFonts w:cs="Arial"/>
          <w:color w:val="000000"/>
          <w:szCs w:val="24"/>
        </w:rPr>
        <w:t xml:space="preserve"> ska kunn</w:t>
      </w:r>
      <w:r w:rsidR="00FE1E3E">
        <w:rPr>
          <w:rFonts w:cs="Arial"/>
          <w:color w:val="000000"/>
          <w:szCs w:val="24"/>
        </w:rPr>
        <w:t xml:space="preserve">a betala hyran med </w:t>
      </w:r>
      <w:r w:rsidR="000A6D26">
        <w:rPr>
          <w:rFonts w:cs="Arial"/>
          <w:color w:val="000000"/>
          <w:szCs w:val="24"/>
        </w:rPr>
        <w:t>d</w:t>
      </w:r>
      <w:r w:rsidR="00FE1E3E">
        <w:rPr>
          <w:rFonts w:cs="Arial"/>
          <w:color w:val="000000"/>
          <w:szCs w:val="24"/>
        </w:rPr>
        <w:t>in inkomst</w:t>
      </w:r>
      <w:r w:rsidR="00071F22">
        <w:rPr>
          <w:rFonts w:cs="Arial"/>
          <w:color w:val="000000"/>
          <w:szCs w:val="24"/>
        </w:rPr>
        <w:t xml:space="preserve">. </w:t>
      </w:r>
      <w:r w:rsidR="00A74C4A">
        <w:rPr>
          <w:rFonts w:cs="Arial"/>
          <w:color w:val="000000"/>
          <w:szCs w:val="24"/>
        </w:rPr>
        <w:t>Det är du som söker bostad som ska kunn</w:t>
      </w:r>
      <w:r>
        <w:rPr>
          <w:rFonts w:cs="Arial"/>
          <w:color w:val="000000"/>
          <w:szCs w:val="24"/>
        </w:rPr>
        <w:t>a visa att du har den inkomst som</w:t>
      </w:r>
      <w:r w:rsidR="00A74C4A">
        <w:rPr>
          <w:rFonts w:cs="Arial"/>
          <w:color w:val="000000"/>
          <w:szCs w:val="24"/>
        </w:rPr>
        <w:t xml:space="preserve"> </w:t>
      </w:r>
      <w:r w:rsidR="001A6B3B">
        <w:rPr>
          <w:rFonts w:cs="Arial"/>
          <w:color w:val="000000"/>
          <w:szCs w:val="24"/>
        </w:rPr>
        <w:t xml:space="preserve">krävs för att </w:t>
      </w:r>
      <w:r>
        <w:rPr>
          <w:rFonts w:cs="Arial"/>
          <w:color w:val="000000"/>
          <w:szCs w:val="24"/>
        </w:rPr>
        <w:t xml:space="preserve">du ska </w:t>
      </w:r>
      <w:r w:rsidR="001A6B3B">
        <w:rPr>
          <w:rFonts w:cs="Arial"/>
          <w:color w:val="000000"/>
          <w:szCs w:val="24"/>
        </w:rPr>
        <w:t xml:space="preserve">kunna betala din hyra. </w:t>
      </w:r>
      <w:r w:rsidR="00FE1E3E">
        <w:rPr>
          <w:rFonts w:cs="Arial"/>
          <w:color w:val="000000"/>
          <w:szCs w:val="24"/>
        </w:rPr>
        <w:t xml:space="preserve">Med inkomst menar </w:t>
      </w:r>
      <w:r w:rsidR="009251BB" w:rsidRPr="009251BB">
        <w:rPr>
          <w:rFonts w:cs="Arial"/>
          <w:color w:val="000000"/>
          <w:szCs w:val="24"/>
        </w:rPr>
        <w:t>vi</w:t>
      </w:r>
      <w:r w:rsidR="00FE1E3E">
        <w:rPr>
          <w:rFonts w:cs="Arial"/>
          <w:color w:val="000000"/>
          <w:szCs w:val="24"/>
        </w:rPr>
        <w:t>:</w:t>
      </w:r>
    </w:p>
    <w:p w14:paraId="1C0F9E21" w14:textId="77777777" w:rsidR="009251BB" w:rsidRPr="009251BB" w:rsidRDefault="00943170" w:rsidP="00943170">
      <w:pPr>
        <w:shd w:val="clear" w:color="auto" w:fill="FFFFFF"/>
        <w:tabs>
          <w:tab w:val="clear" w:pos="7372"/>
          <w:tab w:val="left" w:pos="3969"/>
        </w:tabs>
        <w:spacing w:before="100" w:beforeAutospacing="1" w:after="100" w:afterAutospacing="1" w:line="276" w:lineRule="auto"/>
        <w:ind w:left="720"/>
        <w:rPr>
          <w:rFonts w:cs="Arial"/>
          <w:color w:val="000000"/>
          <w:szCs w:val="24"/>
        </w:rPr>
      </w:pPr>
      <w:r>
        <w:rPr>
          <w:rFonts w:cs="Arial"/>
          <w:color w:val="000000"/>
          <w:szCs w:val="24"/>
        </w:rPr>
        <w:tab/>
      </w:r>
      <w:r w:rsidR="00FE1E3E">
        <w:rPr>
          <w:rFonts w:cs="Arial"/>
          <w:color w:val="000000"/>
          <w:szCs w:val="24"/>
        </w:rPr>
        <w:br/>
      </w:r>
      <w:r w:rsidR="00FE1E3E" w:rsidRPr="002B5CB7">
        <w:rPr>
          <w:rFonts w:cs="Arial"/>
          <w:szCs w:val="24"/>
        </w:rPr>
        <w:t>L</w:t>
      </w:r>
      <w:r w:rsidR="009251BB" w:rsidRPr="002B5CB7">
        <w:rPr>
          <w:rFonts w:cs="Arial"/>
          <w:szCs w:val="24"/>
        </w:rPr>
        <w:t>ön i minst sex månader</w:t>
      </w:r>
      <w:r w:rsidR="00FE1E3E" w:rsidRPr="002B5CB7">
        <w:rPr>
          <w:rFonts w:cs="Arial"/>
          <w:szCs w:val="24"/>
        </w:rPr>
        <w:tab/>
        <w:t>Pension</w:t>
      </w:r>
      <w:r w:rsidR="00FE1E3E" w:rsidRPr="002B5CB7">
        <w:rPr>
          <w:rFonts w:cs="Arial"/>
          <w:szCs w:val="24"/>
        </w:rPr>
        <w:br/>
        <w:t>F</w:t>
      </w:r>
      <w:r w:rsidR="009251BB" w:rsidRPr="002B5CB7">
        <w:rPr>
          <w:rFonts w:cs="Arial"/>
          <w:szCs w:val="24"/>
        </w:rPr>
        <w:t>öretagarinkomst</w:t>
      </w:r>
      <w:r w:rsidR="00FE1E3E" w:rsidRPr="002B5CB7">
        <w:rPr>
          <w:rFonts w:cs="Arial"/>
          <w:szCs w:val="24"/>
        </w:rPr>
        <w:tab/>
        <w:t>A</w:t>
      </w:r>
      <w:r w:rsidR="009251BB" w:rsidRPr="002B5CB7">
        <w:rPr>
          <w:rFonts w:cs="Arial"/>
          <w:szCs w:val="24"/>
        </w:rPr>
        <w:t>-kassa</w:t>
      </w:r>
      <w:r w:rsidR="00FE1E3E" w:rsidRPr="002B5CB7">
        <w:rPr>
          <w:rFonts w:cs="Arial"/>
          <w:szCs w:val="24"/>
        </w:rPr>
        <w:br/>
        <w:t>S</w:t>
      </w:r>
      <w:r w:rsidR="009251BB" w:rsidRPr="002B5CB7">
        <w:rPr>
          <w:rFonts w:cs="Arial"/>
          <w:szCs w:val="24"/>
        </w:rPr>
        <w:t>tudielån</w:t>
      </w:r>
      <w:r w:rsidR="00FE1E3E" w:rsidRPr="002B5CB7">
        <w:rPr>
          <w:rFonts w:cs="Arial"/>
          <w:szCs w:val="24"/>
        </w:rPr>
        <w:t>/Studiebidrag</w:t>
      </w:r>
      <w:r w:rsidR="00FE1E3E" w:rsidRPr="002B5CB7">
        <w:rPr>
          <w:rFonts w:cs="Arial"/>
          <w:szCs w:val="24"/>
        </w:rPr>
        <w:tab/>
        <w:t>Försör</w:t>
      </w:r>
      <w:r w:rsidR="00134E50">
        <w:rPr>
          <w:rFonts w:cs="Arial"/>
          <w:szCs w:val="24"/>
        </w:rPr>
        <w:t>jningsstöd styrkt av Arjeplog kommun</w:t>
      </w:r>
      <w:r w:rsidR="00FE1E3E" w:rsidRPr="002B5CB7">
        <w:rPr>
          <w:rFonts w:cs="Arial"/>
          <w:szCs w:val="24"/>
        </w:rPr>
        <w:br/>
        <w:t>B</w:t>
      </w:r>
      <w:r w:rsidR="009251BB" w:rsidRPr="002B5CB7">
        <w:rPr>
          <w:rFonts w:cs="Arial"/>
          <w:szCs w:val="24"/>
        </w:rPr>
        <w:t>arnbidrag</w:t>
      </w:r>
      <w:r w:rsidR="00FE1E3E" w:rsidRPr="002B5CB7">
        <w:rPr>
          <w:rFonts w:cs="Arial"/>
          <w:szCs w:val="24"/>
        </w:rPr>
        <w:tab/>
        <w:t>B</w:t>
      </w:r>
      <w:r w:rsidR="009251BB" w:rsidRPr="002B5CB7">
        <w:rPr>
          <w:rFonts w:cs="Arial"/>
          <w:szCs w:val="24"/>
        </w:rPr>
        <w:t>ostadsbidrag</w:t>
      </w:r>
      <w:r w:rsidR="00FE1E3E" w:rsidRPr="002B5CB7">
        <w:rPr>
          <w:rFonts w:cs="Arial"/>
          <w:szCs w:val="24"/>
        </w:rPr>
        <w:br/>
        <w:t>U</w:t>
      </w:r>
      <w:r w:rsidR="009251BB" w:rsidRPr="002B5CB7">
        <w:rPr>
          <w:rFonts w:cs="Arial"/>
          <w:szCs w:val="24"/>
        </w:rPr>
        <w:t>nderhållsbidrag</w:t>
      </w:r>
      <w:r w:rsidR="00FE1E3E" w:rsidRPr="002B5CB7">
        <w:rPr>
          <w:rFonts w:cs="Arial"/>
          <w:szCs w:val="24"/>
        </w:rPr>
        <w:tab/>
        <w:t>I</w:t>
      </w:r>
      <w:r w:rsidR="009251BB" w:rsidRPr="002B5CB7">
        <w:rPr>
          <w:rFonts w:cs="Arial"/>
          <w:szCs w:val="24"/>
        </w:rPr>
        <w:t>ntroduktionsersättning</w:t>
      </w:r>
      <w:r w:rsidR="00FE1E3E" w:rsidRPr="002B5CB7">
        <w:rPr>
          <w:rFonts w:cs="Arial"/>
          <w:szCs w:val="24"/>
        </w:rPr>
        <w:br/>
        <w:t>I</w:t>
      </w:r>
      <w:r w:rsidR="009251BB" w:rsidRPr="002B5CB7">
        <w:rPr>
          <w:rFonts w:cs="Arial"/>
          <w:szCs w:val="24"/>
        </w:rPr>
        <w:t xml:space="preserve">nackorderingstillägg. </w:t>
      </w:r>
      <w:r w:rsidR="009251BB" w:rsidRPr="002B5CB7">
        <w:rPr>
          <w:rFonts w:cs="Arial"/>
          <w:szCs w:val="24"/>
        </w:rPr>
        <w:br/>
      </w:r>
    </w:p>
    <w:p w14:paraId="1E322611" w14:textId="77777777" w:rsidR="00071F22" w:rsidRPr="00E21341" w:rsidRDefault="00071F22" w:rsidP="00071F22">
      <w:pPr>
        <w:numPr>
          <w:ilvl w:val="0"/>
          <w:numId w:val="1"/>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Innan kontrakt skri</w:t>
      </w:r>
      <w:r w:rsidR="00765407">
        <w:rPr>
          <w:rFonts w:cs="Arial"/>
          <w:color w:val="000000"/>
          <w:szCs w:val="24"/>
        </w:rPr>
        <w:t>vs tas en kreditupplysning på dig som</w:t>
      </w:r>
      <w:r w:rsidR="00134E50">
        <w:rPr>
          <w:rFonts w:cs="Arial"/>
          <w:color w:val="000000"/>
          <w:szCs w:val="24"/>
        </w:rPr>
        <w:t xml:space="preserve"> sökande. Stiftelsen Arjeploghus</w:t>
      </w:r>
      <w:r>
        <w:rPr>
          <w:rFonts w:cs="Arial"/>
          <w:color w:val="000000"/>
          <w:szCs w:val="24"/>
        </w:rPr>
        <w:t xml:space="preserve"> godkänner inte </w:t>
      </w:r>
      <w:r w:rsidR="009251BB">
        <w:rPr>
          <w:rFonts w:cs="Arial"/>
          <w:color w:val="000000"/>
          <w:szCs w:val="24"/>
        </w:rPr>
        <w:t>några hyres</w:t>
      </w:r>
      <w:r w:rsidRPr="00E21341">
        <w:rPr>
          <w:rFonts w:cs="Arial"/>
          <w:color w:val="000000"/>
          <w:szCs w:val="24"/>
        </w:rPr>
        <w:t>skulder eller</w:t>
      </w:r>
      <w:r w:rsidR="009251BB">
        <w:rPr>
          <w:rFonts w:cs="Arial"/>
          <w:color w:val="000000"/>
          <w:szCs w:val="24"/>
        </w:rPr>
        <w:t xml:space="preserve"> skuldsaldo hos kronofogden</w:t>
      </w:r>
      <w:r w:rsidRPr="00E21341">
        <w:rPr>
          <w:rFonts w:cs="Arial"/>
          <w:color w:val="000000"/>
          <w:szCs w:val="24"/>
        </w:rPr>
        <w:t>.</w:t>
      </w:r>
      <w:r>
        <w:rPr>
          <w:rFonts w:cs="Arial"/>
          <w:color w:val="000000"/>
          <w:szCs w:val="24"/>
        </w:rPr>
        <w:br/>
      </w:r>
    </w:p>
    <w:p w14:paraId="04EB17FF" w14:textId="77777777" w:rsidR="009C0090" w:rsidRDefault="00134E50" w:rsidP="003E12CE">
      <w:pPr>
        <w:numPr>
          <w:ilvl w:val="0"/>
          <w:numId w:val="1"/>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Stiftelsen Arjeploghus</w:t>
      </w:r>
      <w:r w:rsidR="00765407" w:rsidRPr="009C0090">
        <w:rPr>
          <w:rFonts w:cs="Arial"/>
          <w:color w:val="000000"/>
          <w:szCs w:val="24"/>
        </w:rPr>
        <w:t xml:space="preserve"> ansvarar inte för din</w:t>
      </w:r>
      <w:r w:rsidR="00E21341" w:rsidRPr="009C0090">
        <w:rPr>
          <w:rFonts w:cs="Arial"/>
          <w:color w:val="000000"/>
          <w:szCs w:val="24"/>
        </w:rPr>
        <w:t xml:space="preserve"> egendom</w:t>
      </w:r>
      <w:r w:rsidR="00765407" w:rsidRPr="009C0090">
        <w:rPr>
          <w:rFonts w:cs="Arial"/>
          <w:color w:val="000000"/>
          <w:szCs w:val="24"/>
        </w:rPr>
        <w:t>. Vi rekommenderar att du har en gällande hemförsäkring.</w:t>
      </w:r>
      <w:r w:rsidR="009C0090">
        <w:rPr>
          <w:rFonts w:cs="Arial"/>
          <w:color w:val="000000"/>
          <w:szCs w:val="24"/>
        </w:rPr>
        <w:br/>
      </w:r>
    </w:p>
    <w:p w14:paraId="4A043F7E" w14:textId="77777777" w:rsidR="00B94753" w:rsidRPr="00D90C03" w:rsidRDefault="00B94753" w:rsidP="00134E50">
      <w:pPr>
        <w:shd w:val="clear" w:color="auto" w:fill="FFFFFF"/>
        <w:tabs>
          <w:tab w:val="clear" w:pos="7372"/>
        </w:tabs>
        <w:spacing w:before="100" w:beforeAutospacing="1" w:after="100" w:afterAutospacing="1" w:line="276" w:lineRule="auto"/>
        <w:rPr>
          <w:rFonts w:cs="Arial"/>
          <w:color w:val="000000"/>
          <w:szCs w:val="24"/>
        </w:rPr>
      </w:pPr>
    </w:p>
    <w:p w14:paraId="2004A4E9" w14:textId="77777777" w:rsidR="00D90C03" w:rsidRDefault="00D90C03" w:rsidP="00D90C03">
      <w:pPr>
        <w:shd w:val="clear" w:color="auto" w:fill="FFFFFF"/>
        <w:tabs>
          <w:tab w:val="clear" w:pos="7372"/>
        </w:tabs>
        <w:spacing w:before="100" w:beforeAutospacing="1" w:after="100" w:afterAutospacing="1" w:line="276" w:lineRule="auto"/>
        <w:rPr>
          <w:rFonts w:cs="Arial"/>
          <w:b/>
          <w:color w:val="000000"/>
          <w:szCs w:val="24"/>
        </w:rPr>
      </w:pPr>
    </w:p>
    <w:p w14:paraId="6D3733D7" w14:textId="77777777" w:rsidR="00D90C03" w:rsidRDefault="00D90C03" w:rsidP="00D90C03">
      <w:pPr>
        <w:shd w:val="clear" w:color="auto" w:fill="FFFFFF"/>
        <w:tabs>
          <w:tab w:val="clear" w:pos="7372"/>
        </w:tabs>
        <w:spacing w:before="100" w:beforeAutospacing="1" w:after="100" w:afterAutospacing="1" w:line="276" w:lineRule="auto"/>
        <w:rPr>
          <w:rFonts w:cs="Arial"/>
          <w:b/>
          <w:color w:val="000000"/>
          <w:szCs w:val="24"/>
        </w:rPr>
      </w:pPr>
    </w:p>
    <w:p w14:paraId="79CCBDF5" w14:textId="77777777" w:rsidR="00665495" w:rsidRDefault="00665495" w:rsidP="004E0D61">
      <w:pPr>
        <w:shd w:val="clear" w:color="auto" w:fill="FFFFFF"/>
        <w:tabs>
          <w:tab w:val="clear" w:pos="7372"/>
        </w:tabs>
        <w:spacing w:before="100" w:beforeAutospacing="1" w:after="100" w:afterAutospacing="1" w:line="276" w:lineRule="auto"/>
        <w:rPr>
          <w:rFonts w:cs="Arial"/>
          <w:b/>
          <w:color w:val="000000"/>
          <w:szCs w:val="24"/>
        </w:rPr>
      </w:pPr>
    </w:p>
    <w:p w14:paraId="3EA04DC6" w14:textId="77777777" w:rsidR="004E0D61" w:rsidRDefault="004E0D61" w:rsidP="004E0D61">
      <w:pPr>
        <w:shd w:val="clear" w:color="auto" w:fill="FFFFFF"/>
        <w:tabs>
          <w:tab w:val="clear" w:pos="7372"/>
        </w:tabs>
        <w:spacing w:before="100" w:beforeAutospacing="1" w:after="100" w:afterAutospacing="1" w:line="276" w:lineRule="auto"/>
        <w:rPr>
          <w:rFonts w:cs="Arial"/>
          <w:b/>
          <w:color w:val="000000"/>
          <w:szCs w:val="24"/>
        </w:rPr>
      </w:pPr>
      <w:r w:rsidRPr="004E3C63">
        <w:rPr>
          <w:rFonts w:cs="Arial"/>
          <w:b/>
          <w:color w:val="000000"/>
          <w:szCs w:val="24"/>
        </w:rPr>
        <w:t>Kösystem</w:t>
      </w:r>
    </w:p>
    <w:p w14:paraId="26D482D1" w14:textId="77777777" w:rsidR="003E3FE5" w:rsidRDefault="004E3C63" w:rsidP="004E0D61">
      <w:pPr>
        <w:pStyle w:val="Liststycke"/>
        <w:numPr>
          <w:ilvl w:val="0"/>
          <w:numId w:val="1"/>
        </w:numPr>
        <w:shd w:val="clear" w:color="auto" w:fill="FFFFFF"/>
        <w:tabs>
          <w:tab w:val="clear" w:pos="7372"/>
        </w:tabs>
        <w:spacing w:before="100" w:beforeAutospacing="1" w:after="100" w:afterAutospacing="1" w:line="276" w:lineRule="auto"/>
        <w:rPr>
          <w:rFonts w:cs="Arial"/>
          <w:color w:val="000000"/>
          <w:szCs w:val="24"/>
        </w:rPr>
      </w:pPr>
      <w:r w:rsidRPr="003E3FE5">
        <w:rPr>
          <w:rFonts w:cs="Arial"/>
          <w:color w:val="000000"/>
          <w:szCs w:val="24"/>
        </w:rPr>
        <w:t>För att skriva avtal måste du ha svenskt personnummer men du kan ställa dig i vår bostadskö redan innan du har ett svenskt personnum</w:t>
      </w:r>
      <w:r w:rsidR="00BE3212">
        <w:rPr>
          <w:rFonts w:cs="Arial"/>
          <w:color w:val="000000"/>
          <w:szCs w:val="24"/>
        </w:rPr>
        <w:t>mer. Kontakta då vår bostadsförmedling</w:t>
      </w:r>
      <w:r w:rsidRPr="003E3FE5">
        <w:rPr>
          <w:rFonts w:cs="Arial"/>
          <w:color w:val="000000"/>
          <w:szCs w:val="24"/>
        </w:rPr>
        <w:t xml:space="preserve">. Så snart du fått svenskt personnummer besöker du vår </w:t>
      </w:r>
      <w:r w:rsidR="00BE3212">
        <w:rPr>
          <w:rFonts w:cs="Arial"/>
          <w:color w:val="000000"/>
          <w:szCs w:val="24"/>
        </w:rPr>
        <w:t>bostadsförmedling</w:t>
      </w:r>
      <w:r w:rsidRPr="003E3FE5">
        <w:rPr>
          <w:rFonts w:cs="Arial"/>
          <w:color w:val="000000"/>
          <w:szCs w:val="24"/>
        </w:rPr>
        <w:t xml:space="preserve"> och visar upp ditt sve</w:t>
      </w:r>
      <w:r w:rsidR="003E3FE5" w:rsidRPr="003E3FE5">
        <w:rPr>
          <w:rFonts w:cs="Arial"/>
          <w:color w:val="000000"/>
          <w:szCs w:val="24"/>
        </w:rPr>
        <w:t>nska id-kor</w:t>
      </w:r>
      <w:r w:rsidR="003E3FE5">
        <w:rPr>
          <w:rFonts w:cs="Arial"/>
          <w:color w:val="000000"/>
          <w:szCs w:val="24"/>
        </w:rPr>
        <w:t>t</w:t>
      </w:r>
      <w:r w:rsidR="009C0090">
        <w:rPr>
          <w:rFonts w:cs="Arial"/>
          <w:color w:val="000000"/>
          <w:szCs w:val="24"/>
        </w:rPr>
        <w:br/>
      </w:r>
    </w:p>
    <w:p w14:paraId="41AB5641" w14:textId="77777777" w:rsidR="003E3FE5" w:rsidRPr="00134E50" w:rsidRDefault="003E3FE5" w:rsidP="00134E50">
      <w:pPr>
        <w:pStyle w:val="Liststycke"/>
        <w:numPr>
          <w:ilvl w:val="0"/>
          <w:numId w:val="1"/>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Det är du själv som ansvarar för att uppgifterna i din bostadsanmälan är korrekta.</w:t>
      </w:r>
      <w:r w:rsidR="00FD1D8E" w:rsidRPr="00134E50">
        <w:rPr>
          <w:rFonts w:cs="Arial"/>
          <w:color w:val="000000"/>
          <w:szCs w:val="24"/>
        </w:rPr>
        <w:br/>
      </w:r>
    </w:p>
    <w:p w14:paraId="6518DCA5" w14:textId="77777777" w:rsidR="009C0090" w:rsidRDefault="009C0090" w:rsidP="004E0D61">
      <w:pPr>
        <w:pStyle w:val="Liststycke"/>
        <w:numPr>
          <w:ilvl w:val="0"/>
          <w:numId w:val="1"/>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Alla som står i vår bostadskö står i en gemensam kö. Lediga bostäder förmedla</w:t>
      </w:r>
      <w:r w:rsidR="00FD1D8E">
        <w:rPr>
          <w:rFonts w:cs="Arial"/>
          <w:color w:val="000000"/>
          <w:szCs w:val="24"/>
        </w:rPr>
        <w:t>s</w:t>
      </w:r>
      <w:r>
        <w:rPr>
          <w:rFonts w:cs="Arial"/>
          <w:color w:val="000000"/>
          <w:szCs w:val="24"/>
        </w:rPr>
        <w:t xml:space="preserve"> i turordning efter kötid och lämnade önskemål.</w:t>
      </w:r>
      <w:r w:rsidR="00FD1D8E">
        <w:rPr>
          <w:rFonts w:cs="Arial"/>
          <w:color w:val="000000"/>
          <w:szCs w:val="24"/>
        </w:rPr>
        <w:br/>
      </w:r>
    </w:p>
    <w:p w14:paraId="05D58867" w14:textId="77777777" w:rsidR="003668D2" w:rsidRPr="002B5CB7" w:rsidRDefault="003668D2" w:rsidP="004E0D61">
      <w:pPr>
        <w:pStyle w:val="Liststycke"/>
        <w:numPr>
          <w:ilvl w:val="0"/>
          <w:numId w:val="1"/>
        </w:numPr>
        <w:shd w:val="clear" w:color="auto" w:fill="FFFFFF"/>
        <w:tabs>
          <w:tab w:val="clear" w:pos="7372"/>
        </w:tabs>
        <w:spacing w:before="100" w:beforeAutospacing="1" w:after="100" w:afterAutospacing="1" w:line="276" w:lineRule="auto"/>
        <w:rPr>
          <w:rFonts w:cs="Arial"/>
          <w:szCs w:val="24"/>
        </w:rPr>
      </w:pPr>
      <w:r w:rsidRPr="002B5CB7">
        <w:rPr>
          <w:rFonts w:cs="Arial"/>
          <w:szCs w:val="24"/>
        </w:rPr>
        <w:t>Om både du och din partner vill stå på ett framtida lägenhetskontrakt måste ni ha en gemensam bostadsanmälan. Det innebär att den ena av er registrerar sig som medsökande. Medsökande har r</w:t>
      </w:r>
      <w:r w:rsidR="000A6D26" w:rsidRPr="002B5CB7">
        <w:rPr>
          <w:rFonts w:cs="Arial"/>
          <w:szCs w:val="24"/>
        </w:rPr>
        <w:t>ä</w:t>
      </w:r>
      <w:r w:rsidRPr="002B5CB7">
        <w:rPr>
          <w:rFonts w:cs="Arial"/>
          <w:szCs w:val="24"/>
        </w:rPr>
        <w:t>tt att tillgodoräkna sig den kötid som denne har tillsammans med huvudsökande om ni väljer att separera/dela på er bostadsanmälan. Bl</w:t>
      </w:r>
      <w:r w:rsidR="002B5CB7" w:rsidRPr="002B5CB7">
        <w:rPr>
          <w:rFonts w:cs="Arial"/>
          <w:szCs w:val="24"/>
        </w:rPr>
        <w:t xml:space="preserve">ir detta aktuellt kontakta vår </w:t>
      </w:r>
      <w:r w:rsidR="00BE3212">
        <w:rPr>
          <w:rFonts w:cs="Arial"/>
          <w:color w:val="000000"/>
          <w:szCs w:val="24"/>
        </w:rPr>
        <w:t>bostadsförmedling</w:t>
      </w:r>
      <w:r w:rsidRPr="002B5CB7">
        <w:rPr>
          <w:rFonts w:cs="Arial"/>
          <w:szCs w:val="24"/>
        </w:rPr>
        <w:t>.</w:t>
      </w:r>
      <w:r w:rsidR="00FD1D8E" w:rsidRPr="002B5CB7">
        <w:rPr>
          <w:rFonts w:cs="Arial"/>
          <w:szCs w:val="24"/>
        </w:rPr>
        <w:br/>
      </w:r>
    </w:p>
    <w:p w14:paraId="6BDE7E74" w14:textId="77777777" w:rsidR="003668D2" w:rsidRDefault="003668D2" w:rsidP="004E0D61">
      <w:pPr>
        <w:pStyle w:val="Liststycke"/>
        <w:numPr>
          <w:ilvl w:val="0"/>
          <w:numId w:val="1"/>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 xml:space="preserve">Kötiden är personlig </w:t>
      </w:r>
      <w:r w:rsidR="00FD1D8E">
        <w:rPr>
          <w:rFonts w:cs="Arial"/>
          <w:color w:val="000000"/>
          <w:szCs w:val="24"/>
        </w:rPr>
        <w:t>och gäller endast den/de personer som står på bostadsanmälan. Om endast en person står angiven kan kötiden överlåtas till annan endast i två fall. Vid dödsfall kan kötiden överlåtas till make, maka eller registrerad partner. Även om make, maka eller registrerad partner flyttar till ett vårdboende kan kötiden överlåtas.</w:t>
      </w:r>
      <w:r w:rsidR="00FD1D8E">
        <w:rPr>
          <w:rFonts w:cs="Arial"/>
          <w:color w:val="000000"/>
          <w:szCs w:val="24"/>
        </w:rPr>
        <w:br/>
      </w:r>
    </w:p>
    <w:p w14:paraId="51A61A55" w14:textId="77777777" w:rsidR="00FD1D8E" w:rsidRDefault="00FD1D8E" w:rsidP="004E0D61">
      <w:pPr>
        <w:pStyle w:val="Liststycke"/>
        <w:numPr>
          <w:ilvl w:val="0"/>
          <w:numId w:val="1"/>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 xml:space="preserve">Tackar du ja till erbjudande om lägenhet så tas din bostadsanmälan ut ur vårt system. </w:t>
      </w:r>
      <w:r>
        <w:rPr>
          <w:rFonts w:cs="Arial"/>
          <w:color w:val="000000"/>
          <w:szCs w:val="24"/>
        </w:rPr>
        <w:br/>
      </w:r>
    </w:p>
    <w:p w14:paraId="6C4D01D2" w14:textId="77777777" w:rsidR="00FD1D8E" w:rsidRPr="002B5CB7" w:rsidRDefault="00134E50" w:rsidP="004E0D61">
      <w:pPr>
        <w:pStyle w:val="Liststycke"/>
        <w:numPr>
          <w:ilvl w:val="0"/>
          <w:numId w:val="1"/>
        </w:numPr>
        <w:shd w:val="clear" w:color="auto" w:fill="FFFFFF"/>
        <w:tabs>
          <w:tab w:val="clear" w:pos="7372"/>
        </w:tabs>
        <w:spacing w:before="100" w:beforeAutospacing="1" w:after="100" w:afterAutospacing="1" w:line="276" w:lineRule="auto"/>
        <w:rPr>
          <w:rFonts w:cs="Arial"/>
          <w:szCs w:val="24"/>
        </w:rPr>
      </w:pPr>
      <w:r>
        <w:rPr>
          <w:rFonts w:cs="Arial"/>
          <w:szCs w:val="24"/>
        </w:rPr>
        <w:t>Lägenh</w:t>
      </w:r>
      <w:r w:rsidR="002A0DA0">
        <w:rPr>
          <w:rFonts w:cs="Arial"/>
          <w:szCs w:val="24"/>
        </w:rPr>
        <w:t>eter på Blomstervägen ska i första hand</w:t>
      </w:r>
      <w:r>
        <w:rPr>
          <w:rFonts w:cs="Arial"/>
          <w:szCs w:val="24"/>
        </w:rPr>
        <w:t xml:space="preserve"> erbjudas till personer över 50 år. Lägenheter på Gränsgatan, Vintergatan, Jakobsgatan, Domängatan och Björkgatan erbjuds i första hand </w:t>
      </w:r>
      <w:r w:rsidR="00F961EF">
        <w:rPr>
          <w:rFonts w:cs="Arial"/>
          <w:szCs w:val="24"/>
        </w:rPr>
        <w:t>till Seniorboenden (65+).</w:t>
      </w:r>
    </w:p>
    <w:p w14:paraId="614BD869" w14:textId="77777777" w:rsidR="003E3FE5" w:rsidRDefault="003E3FE5" w:rsidP="003E3FE5">
      <w:pPr>
        <w:shd w:val="clear" w:color="auto" w:fill="FFFFFF"/>
        <w:tabs>
          <w:tab w:val="clear" w:pos="7372"/>
        </w:tabs>
        <w:spacing w:before="100" w:beforeAutospacing="1" w:after="100" w:afterAutospacing="1" w:line="276" w:lineRule="auto"/>
        <w:rPr>
          <w:rFonts w:cs="Arial"/>
          <w:color w:val="000000"/>
          <w:szCs w:val="24"/>
        </w:rPr>
      </w:pPr>
    </w:p>
    <w:p w14:paraId="35BA2F8D" w14:textId="77777777" w:rsidR="00BE3212" w:rsidRDefault="00BE3212" w:rsidP="003E3FE5">
      <w:pPr>
        <w:shd w:val="clear" w:color="auto" w:fill="FFFFFF"/>
        <w:tabs>
          <w:tab w:val="clear" w:pos="7372"/>
        </w:tabs>
        <w:spacing w:before="100" w:beforeAutospacing="1" w:after="100" w:afterAutospacing="1" w:line="276" w:lineRule="auto"/>
        <w:rPr>
          <w:rFonts w:cs="Arial"/>
          <w:color w:val="000000"/>
          <w:szCs w:val="24"/>
        </w:rPr>
      </w:pPr>
    </w:p>
    <w:p w14:paraId="42BF1448" w14:textId="77777777" w:rsidR="00892B82" w:rsidRDefault="00892B82" w:rsidP="00892B82">
      <w:pPr>
        <w:tabs>
          <w:tab w:val="clear" w:pos="7372"/>
          <w:tab w:val="left" w:pos="426"/>
        </w:tabs>
        <w:spacing w:after="200" w:line="276" w:lineRule="auto"/>
        <w:rPr>
          <w:b/>
        </w:rPr>
      </w:pPr>
    </w:p>
    <w:p w14:paraId="3779E2C0" w14:textId="77777777" w:rsidR="00892B82" w:rsidRDefault="00892B82" w:rsidP="00892B82">
      <w:pPr>
        <w:tabs>
          <w:tab w:val="clear" w:pos="7372"/>
          <w:tab w:val="left" w:pos="426"/>
        </w:tabs>
        <w:spacing w:after="200" w:line="276" w:lineRule="auto"/>
        <w:rPr>
          <w:b/>
        </w:rPr>
      </w:pPr>
    </w:p>
    <w:p w14:paraId="59FCBC5C" w14:textId="77777777" w:rsidR="00892B82" w:rsidRDefault="00892B82" w:rsidP="00892B82">
      <w:pPr>
        <w:tabs>
          <w:tab w:val="clear" w:pos="7372"/>
          <w:tab w:val="left" w:pos="426"/>
        </w:tabs>
        <w:spacing w:after="200" w:line="276" w:lineRule="auto"/>
        <w:rPr>
          <w:b/>
        </w:rPr>
      </w:pPr>
    </w:p>
    <w:p w14:paraId="4FD302BE" w14:textId="77777777" w:rsidR="00E15C63" w:rsidRDefault="00E15C63" w:rsidP="00892B82">
      <w:pPr>
        <w:tabs>
          <w:tab w:val="clear" w:pos="7372"/>
          <w:tab w:val="left" w:pos="426"/>
        </w:tabs>
        <w:spacing w:after="200" w:line="276" w:lineRule="auto"/>
        <w:rPr>
          <w:b/>
        </w:rPr>
      </w:pPr>
    </w:p>
    <w:p w14:paraId="6D1D0D62" w14:textId="77777777" w:rsidR="00E15C63" w:rsidRDefault="00892B82" w:rsidP="00892B82">
      <w:pPr>
        <w:tabs>
          <w:tab w:val="clear" w:pos="7372"/>
          <w:tab w:val="left" w:pos="426"/>
        </w:tabs>
        <w:spacing w:after="200" w:line="276" w:lineRule="auto"/>
        <w:rPr>
          <w:b/>
        </w:rPr>
      </w:pPr>
      <w:r w:rsidRPr="00665495">
        <w:rPr>
          <w:b/>
        </w:rPr>
        <w:t>Förtur</w:t>
      </w:r>
    </w:p>
    <w:p w14:paraId="0E976B0E" w14:textId="77777777" w:rsidR="00892B82" w:rsidRPr="00665495" w:rsidRDefault="00892B82" w:rsidP="00892B82">
      <w:pPr>
        <w:tabs>
          <w:tab w:val="clear" w:pos="7372"/>
          <w:tab w:val="left" w:pos="426"/>
        </w:tabs>
        <w:spacing w:after="200" w:line="276" w:lineRule="auto"/>
        <w:rPr>
          <w:b/>
        </w:rPr>
      </w:pPr>
      <w:r w:rsidRPr="00E15C63">
        <w:rPr>
          <w:sz w:val="16"/>
          <w:szCs w:val="16"/>
        </w:rPr>
        <w:br/>
      </w:r>
      <w:r>
        <w:t xml:space="preserve">Förtur innebär att vi försöker tillgodose behovet av bostad när </w:t>
      </w:r>
      <w:r w:rsidRPr="00A70742">
        <w:rPr>
          <w:b/>
        </w:rPr>
        <w:t>synnerliga</w:t>
      </w:r>
      <w:r>
        <w:t xml:space="preserve"> skäl finns. Rangordning för förturssökande är att den som stått minst 1 år i bostadskö har starkast ställning. Rangordning för förtur är följande:</w:t>
      </w:r>
    </w:p>
    <w:p w14:paraId="61F2B4B4" w14:textId="77777777" w:rsidR="00892B82" w:rsidRDefault="00892B82" w:rsidP="00892B82">
      <w:pPr>
        <w:pStyle w:val="Liststycke"/>
        <w:numPr>
          <w:ilvl w:val="0"/>
          <w:numId w:val="9"/>
        </w:numPr>
        <w:tabs>
          <w:tab w:val="clear" w:pos="7372"/>
          <w:tab w:val="left" w:pos="426"/>
        </w:tabs>
        <w:spacing w:after="200" w:line="276" w:lineRule="auto"/>
      </w:pPr>
      <w:r>
        <w:t>Bostadssökande med kötid över 1 år</w:t>
      </w:r>
    </w:p>
    <w:p w14:paraId="370B3535" w14:textId="77777777" w:rsidR="00892B82" w:rsidRDefault="00892B82" w:rsidP="00892B82">
      <w:pPr>
        <w:pStyle w:val="Liststycke"/>
        <w:numPr>
          <w:ilvl w:val="0"/>
          <w:numId w:val="9"/>
        </w:numPr>
        <w:tabs>
          <w:tab w:val="clear" w:pos="7372"/>
          <w:tab w:val="left" w:pos="426"/>
        </w:tabs>
        <w:spacing w:after="200" w:line="276" w:lineRule="auto"/>
      </w:pPr>
      <w:r>
        <w:t>Separation inom familjen där barn är inblandade</w:t>
      </w:r>
    </w:p>
    <w:p w14:paraId="44050799" w14:textId="77777777" w:rsidR="00E15C63" w:rsidRDefault="00892B82" w:rsidP="00E15C63">
      <w:pPr>
        <w:pStyle w:val="Liststycke"/>
        <w:numPr>
          <w:ilvl w:val="0"/>
          <w:numId w:val="9"/>
        </w:numPr>
        <w:tabs>
          <w:tab w:val="clear" w:pos="7372"/>
          <w:tab w:val="left" w:pos="426"/>
        </w:tabs>
        <w:spacing w:after="200" w:line="276" w:lineRule="auto"/>
      </w:pPr>
      <w:r>
        <w:t xml:space="preserve">Sökande med sjukintyg från läkare. Gäller även omflyttning. </w:t>
      </w:r>
    </w:p>
    <w:p w14:paraId="10014E27" w14:textId="77777777" w:rsidR="00892B82" w:rsidRDefault="00892B82" w:rsidP="00E15C63">
      <w:pPr>
        <w:pStyle w:val="Liststycke"/>
        <w:numPr>
          <w:ilvl w:val="0"/>
          <w:numId w:val="9"/>
        </w:numPr>
        <w:tabs>
          <w:tab w:val="clear" w:pos="7372"/>
          <w:tab w:val="left" w:pos="426"/>
        </w:tabs>
        <w:spacing w:after="200" w:line="276" w:lineRule="auto"/>
      </w:pPr>
      <w:r>
        <w:t>Socialförvaltningens behov. Gäller även omflyttning.</w:t>
      </w:r>
    </w:p>
    <w:p w14:paraId="1D1FF248" w14:textId="77777777" w:rsidR="00892B82" w:rsidRPr="00EE5CB8" w:rsidRDefault="00892B82" w:rsidP="00892B82">
      <w:pPr>
        <w:pStyle w:val="Liststycke"/>
        <w:numPr>
          <w:ilvl w:val="0"/>
          <w:numId w:val="9"/>
        </w:numPr>
        <w:tabs>
          <w:tab w:val="clear" w:pos="7372"/>
          <w:tab w:val="left" w:pos="426"/>
        </w:tabs>
        <w:spacing w:after="200" w:line="276" w:lineRule="auto"/>
      </w:pPr>
      <w:r>
        <w:t>Arbete med anställning minst 6 månader inom kommunen.</w:t>
      </w:r>
    </w:p>
    <w:p w14:paraId="6D9E6BE7" w14:textId="77777777" w:rsidR="00892B82" w:rsidRDefault="00892B82" w:rsidP="00892B82">
      <w:pPr>
        <w:tabs>
          <w:tab w:val="left" w:pos="426"/>
        </w:tabs>
      </w:pPr>
      <w:r>
        <w:t>Bostadsförmedlingen har möjlighet att frångå riktlinjerna vid:</w:t>
      </w:r>
    </w:p>
    <w:p w14:paraId="719E5C26" w14:textId="77777777" w:rsidR="00892B82" w:rsidRDefault="00892B82" w:rsidP="00892B82">
      <w:pPr>
        <w:tabs>
          <w:tab w:val="left" w:pos="426"/>
        </w:tabs>
      </w:pPr>
    </w:p>
    <w:p w14:paraId="634218E9" w14:textId="77777777" w:rsidR="00892B82" w:rsidRDefault="00892B82" w:rsidP="00892B82">
      <w:pPr>
        <w:pStyle w:val="Liststycke"/>
        <w:numPr>
          <w:ilvl w:val="0"/>
          <w:numId w:val="10"/>
        </w:numPr>
        <w:tabs>
          <w:tab w:val="left" w:pos="426"/>
        </w:tabs>
      </w:pPr>
      <w:r>
        <w:t>Ärenden där barn är inblandade och lämplig lägenhet inte finns tillgänglig med kötid under 1 år.</w:t>
      </w:r>
    </w:p>
    <w:p w14:paraId="79C28D44" w14:textId="77777777" w:rsidR="00892B82" w:rsidRDefault="00892B82" w:rsidP="00892B82">
      <w:pPr>
        <w:pStyle w:val="Liststycke"/>
        <w:numPr>
          <w:ilvl w:val="0"/>
          <w:numId w:val="10"/>
        </w:numPr>
        <w:tabs>
          <w:tab w:val="left" w:pos="426"/>
        </w:tabs>
      </w:pPr>
      <w:r>
        <w:t>Vid omflyttning inom samma fastighet där läkarintyg styrker behovet.</w:t>
      </w:r>
    </w:p>
    <w:p w14:paraId="37B255C0" w14:textId="77777777" w:rsidR="00892B82" w:rsidRDefault="00892B82" w:rsidP="00892B82">
      <w:pPr>
        <w:pStyle w:val="Liststycke"/>
        <w:numPr>
          <w:ilvl w:val="0"/>
          <w:numId w:val="10"/>
        </w:numPr>
        <w:tabs>
          <w:tab w:val="left" w:pos="426"/>
        </w:tabs>
      </w:pPr>
      <w:r>
        <w:t>Övriga brådskande förtursberättigade ärenden där alternativ saknas.</w:t>
      </w:r>
    </w:p>
    <w:p w14:paraId="4F907DE4" w14:textId="77777777" w:rsidR="00892B82" w:rsidRPr="0014213F" w:rsidRDefault="00892B82" w:rsidP="00892B82">
      <w:pPr>
        <w:tabs>
          <w:tab w:val="left" w:pos="426"/>
        </w:tabs>
      </w:pPr>
    </w:p>
    <w:p w14:paraId="753A772E" w14:textId="77777777" w:rsidR="00892B82" w:rsidRDefault="00892B82" w:rsidP="00892B82">
      <w:pPr>
        <w:tabs>
          <w:tab w:val="left" w:pos="426"/>
        </w:tabs>
        <w:rPr>
          <w:b/>
        </w:rPr>
      </w:pPr>
      <w:r w:rsidRPr="000D5DDC">
        <w:rPr>
          <w:b/>
        </w:rPr>
        <w:t>Rutin för ansökan om lägenhet</w:t>
      </w:r>
    </w:p>
    <w:p w14:paraId="5EFB1A5E" w14:textId="77777777" w:rsidR="00892B82" w:rsidRPr="000D5DDC" w:rsidRDefault="00892B82" w:rsidP="00892B82">
      <w:pPr>
        <w:tabs>
          <w:tab w:val="left" w:pos="426"/>
        </w:tabs>
        <w:rPr>
          <w:b/>
        </w:rPr>
      </w:pPr>
    </w:p>
    <w:p w14:paraId="622F6F53" w14:textId="77777777" w:rsidR="00892B82" w:rsidRDefault="00892B82" w:rsidP="00892B82">
      <w:pPr>
        <w:pStyle w:val="Liststycke"/>
        <w:numPr>
          <w:ilvl w:val="0"/>
          <w:numId w:val="14"/>
        </w:numPr>
        <w:tabs>
          <w:tab w:val="left" w:pos="426"/>
        </w:tabs>
      </w:pPr>
      <w:r>
        <w:t>För att erbjudas en lägenhet måste man vara inskriven i bostadskön, detta sker genom att bostadssökande inlämnar en påskriven ansökan till bostadsförmedlingen.</w:t>
      </w:r>
    </w:p>
    <w:p w14:paraId="50CEA190" w14:textId="77777777" w:rsidR="00892B82" w:rsidRDefault="00892B82" w:rsidP="00892B82">
      <w:pPr>
        <w:pStyle w:val="Liststycke"/>
        <w:numPr>
          <w:ilvl w:val="0"/>
          <w:numId w:val="14"/>
        </w:numPr>
        <w:tabs>
          <w:tab w:val="left" w:pos="426"/>
        </w:tabs>
      </w:pPr>
      <w:r>
        <w:t>Lediga lägenheter läggs ut på Stiftelsen Arjeploghus hemsida och annonseras på fönster vid Stiftelsen Arjeploghus kontor Storgatan 1 F varannan torsdag.</w:t>
      </w:r>
    </w:p>
    <w:p w14:paraId="2218E60F" w14:textId="77777777" w:rsidR="00892B82" w:rsidRDefault="00892B82" w:rsidP="00892B82">
      <w:pPr>
        <w:pStyle w:val="Liststycke"/>
        <w:numPr>
          <w:ilvl w:val="0"/>
          <w:numId w:val="14"/>
        </w:numPr>
        <w:tabs>
          <w:tab w:val="left" w:pos="426"/>
        </w:tabs>
      </w:pPr>
      <w:r>
        <w:t>Tiden som lediga lägenheter annonseras ut är 10 dagar.</w:t>
      </w:r>
    </w:p>
    <w:p w14:paraId="303E91A3" w14:textId="77777777" w:rsidR="00892B82" w:rsidRDefault="00892B82" w:rsidP="00892B82">
      <w:pPr>
        <w:pStyle w:val="Liststycke"/>
        <w:numPr>
          <w:ilvl w:val="0"/>
          <w:numId w:val="14"/>
        </w:numPr>
        <w:tabs>
          <w:tab w:val="left" w:pos="426"/>
        </w:tabs>
      </w:pPr>
      <w:r>
        <w:t>Efter annonstidens slut erbjuder bostadsförmedlingen den med längst kötid lägenheten.</w:t>
      </w:r>
    </w:p>
    <w:p w14:paraId="6B65D8ED" w14:textId="77777777" w:rsidR="00BE3212" w:rsidRDefault="00BE3212" w:rsidP="003E3FE5">
      <w:pPr>
        <w:shd w:val="clear" w:color="auto" w:fill="FFFFFF"/>
        <w:tabs>
          <w:tab w:val="clear" w:pos="7372"/>
        </w:tabs>
        <w:spacing w:before="100" w:beforeAutospacing="1" w:after="100" w:afterAutospacing="1" w:line="276" w:lineRule="auto"/>
        <w:rPr>
          <w:rFonts w:cs="Arial"/>
          <w:color w:val="000000"/>
          <w:szCs w:val="24"/>
        </w:rPr>
      </w:pPr>
    </w:p>
    <w:p w14:paraId="3D3FFD93" w14:textId="77777777" w:rsidR="00BE3212" w:rsidRDefault="00BE3212" w:rsidP="003E3FE5">
      <w:pPr>
        <w:shd w:val="clear" w:color="auto" w:fill="FFFFFF"/>
        <w:tabs>
          <w:tab w:val="clear" w:pos="7372"/>
        </w:tabs>
        <w:spacing w:before="100" w:beforeAutospacing="1" w:after="100" w:afterAutospacing="1" w:line="276" w:lineRule="auto"/>
        <w:rPr>
          <w:rFonts w:cs="Arial"/>
          <w:color w:val="000000"/>
          <w:szCs w:val="24"/>
        </w:rPr>
      </w:pPr>
    </w:p>
    <w:p w14:paraId="5AEFC572" w14:textId="77777777" w:rsidR="00892B82" w:rsidRDefault="00892B82" w:rsidP="003E3FE5">
      <w:pPr>
        <w:shd w:val="clear" w:color="auto" w:fill="FFFFFF"/>
        <w:tabs>
          <w:tab w:val="clear" w:pos="7372"/>
        </w:tabs>
        <w:spacing w:before="100" w:beforeAutospacing="1" w:after="100" w:afterAutospacing="1" w:line="276" w:lineRule="auto"/>
        <w:rPr>
          <w:rFonts w:cs="Arial"/>
          <w:color w:val="000000"/>
          <w:szCs w:val="24"/>
        </w:rPr>
      </w:pPr>
    </w:p>
    <w:p w14:paraId="3B768679" w14:textId="77777777" w:rsidR="00892B82" w:rsidRDefault="00892B82" w:rsidP="003E3FE5">
      <w:pPr>
        <w:shd w:val="clear" w:color="auto" w:fill="FFFFFF"/>
        <w:tabs>
          <w:tab w:val="clear" w:pos="7372"/>
        </w:tabs>
        <w:spacing w:before="100" w:beforeAutospacing="1" w:after="100" w:afterAutospacing="1" w:line="276" w:lineRule="auto"/>
        <w:rPr>
          <w:rFonts w:cs="Arial"/>
          <w:color w:val="000000"/>
          <w:szCs w:val="24"/>
        </w:rPr>
      </w:pPr>
    </w:p>
    <w:p w14:paraId="4D11A48D" w14:textId="77777777" w:rsidR="00892B82" w:rsidRDefault="00892B82" w:rsidP="003E3FE5">
      <w:pPr>
        <w:shd w:val="clear" w:color="auto" w:fill="FFFFFF"/>
        <w:tabs>
          <w:tab w:val="clear" w:pos="7372"/>
        </w:tabs>
        <w:spacing w:before="100" w:beforeAutospacing="1" w:after="100" w:afterAutospacing="1" w:line="276" w:lineRule="auto"/>
        <w:rPr>
          <w:rFonts w:cs="Arial"/>
          <w:color w:val="000000"/>
          <w:szCs w:val="24"/>
        </w:rPr>
      </w:pPr>
    </w:p>
    <w:p w14:paraId="38E291D6" w14:textId="77777777" w:rsidR="00892B82" w:rsidRDefault="00892B82" w:rsidP="003E3FE5">
      <w:pPr>
        <w:shd w:val="clear" w:color="auto" w:fill="FFFFFF"/>
        <w:tabs>
          <w:tab w:val="clear" w:pos="7372"/>
        </w:tabs>
        <w:spacing w:before="100" w:beforeAutospacing="1" w:after="100" w:afterAutospacing="1" w:line="276" w:lineRule="auto"/>
        <w:rPr>
          <w:rFonts w:cs="Arial"/>
          <w:color w:val="000000"/>
          <w:szCs w:val="24"/>
        </w:rPr>
      </w:pPr>
    </w:p>
    <w:p w14:paraId="670185B2" w14:textId="77777777" w:rsidR="009D60FA" w:rsidRDefault="009D60FA" w:rsidP="003E3FE5">
      <w:pPr>
        <w:shd w:val="clear" w:color="auto" w:fill="FFFFFF"/>
        <w:tabs>
          <w:tab w:val="clear" w:pos="7372"/>
        </w:tabs>
        <w:spacing w:before="100" w:beforeAutospacing="1" w:after="100" w:afterAutospacing="1" w:line="276" w:lineRule="auto"/>
        <w:rPr>
          <w:rFonts w:cs="Arial"/>
          <w:color w:val="000000"/>
          <w:szCs w:val="24"/>
        </w:rPr>
      </w:pPr>
    </w:p>
    <w:p w14:paraId="4072FE64" w14:textId="77777777" w:rsidR="00E15C63" w:rsidRDefault="00E15C63" w:rsidP="00431434">
      <w:pPr>
        <w:shd w:val="clear" w:color="auto" w:fill="FFFFFF"/>
        <w:tabs>
          <w:tab w:val="clear" w:pos="7372"/>
        </w:tabs>
        <w:spacing w:before="100" w:beforeAutospacing="1" w:after="100" w:afterAutospacing="1" w:line="276" w:lineRule="auto"/>
        <w:rPr>
          <w:rFonts w:cs="Arial"/>
          <w:b/>
          <w:color w:val="000000"/>
          <w:szCs w:val="24"/>
        </w:rPr>
      </w:pPr>
    </w:p>
    <w:p w14:paraId="16961E6B" w14:textId="77777777" w:rsidR="00431434" w:rsidRPr="004E0D61" w:rsidRDefault="00431434" w:rsidP="00431434">
      <w:pPr>
        <w:shd w:val="clear" w:color="auto" w:fill="FFFFFF"/>
        <w:tabs>
          <w:tab w:val="clear" w:pos="7372"/>
        </w:tabs>
        <w:spacing w:before="100" w:beforeAutospacing="1" w:after="100" w:afterAutospacing="1" w:line="276" w:lineRule="auto"/>
        <w:rPr>
          <w:rFonts w:cs="Arial"/>
          <w:b/>
          <w:color w:val="000000"/>
          <w:szCs w:val="24"/>
        </w:rPr>
      </w:pPr>
      <w:r w:rsidRPr="004E0D61">
        <w:rPr>
          <w:rFonts w:cs="Arial"/>
          <w:b/>
          <w:color w:val="000000"/>
          <w:szCs w:val="24"/>
        </w:rPr>
        <w:t>Uppsägning av lägenhet</w:t>
      </w:r>
    </w:p>
    <w:p w14:paraId="1819AB6A" w14:textId="77777777" w:rsidR="00431434" w:rsidRDefault="00431434" w:rsidP="00431434">
      <w:pPr>
        <w:pStyle w:val="Liststycke"/>
        <w:numPr>
          <w:ilvl w:val="0"/>
          <w:numId w:val="1"/>
        </w:numPr>
        <w:shd w:val="clear" w:color="auto" w:fill="FFFFFF"/>
        <w:tabs>
          <w:tab w:val="clear" w:pos="7372"/>
        </w:tabs>
        <w:spacing w:before="100" w:beforeAutospacing="1" w:after="100" w:afterAutospacing="1" w:line="276" w:lineRule="auto"/>
        <w:rPr>
          <w:rFonts w:cs="Arial"/>
          <w:color w:val="000000"/>
          <w:szCs w:val="24"/>
        </w:rPr>
      </w:pPr>
      <w:r w:rsidRPr="00765407">
        <w:rPr>
          <w:rFonts w:cs="Arial"/>
          <w:color w:val="000000"/>
          <w:szCs w:val="24"/>
        </w:rPr>
        <w:t xml:space="preserve">Uppsägningstiden för din lägenhet är tre hela kalendermånader och räknas från </w:t>
      </w:r>
      <w:r w:rsidR="009D60FA">
        <w:rPr>
          <w:rFonts w:cs="Arial"/>
          <w:color w:val="000000"/>
          <w:szCs w:val="24"/>
        </w:rPr>
        <w:t xml:space="preserve">första </w:t>
      </w:r>
      <w:r w:rsidRPr="00765407">
        <w:rPr>
          <w:rFonts w:cs="Arial"/>
          <w:color w:val="000000"/>
          <w:szCs w:val="24"/>
        </w:rPr>
        <w:t>månads</w:t>
      </w:r>
      <w:r>
        <w:rPr>
          <w:rFonts w:cs="Arial"/>
          <w:color w:val="000000"/>
          <w:szCs w:val="24"/>
        </w:rPr>
        <w:t>skiftet efter uppsägningsdagen.</w:t>
      </w:r>
    </w:p>
    <w:p w14:paraId="2BD1D25B" w14:textId="77777777" w:rsidR="00431434" w:rsidRPr="00E15C63" w:rsidRDefault="00431434" w:rsidP="00431434">
      <w:pPr>
        <w:pStyle w:val="Liststycke"/>
        <w:shd w:val="clear" w:color="auto" w:fill="FFFFFF"/>
        <w:tabs>
          <w:tab w:val="clear" w:pos="7372"/>
        </w:tabs>
        <w:spacing w:before="100" w:beforeAutospacing="1" w:after="100" w:afterAutospacing="1" w:line="276" w:lineRule="auto"/>
        <w:rPr>
          <w:rFonts w:cs="Arial"/>
          <w:color w:val="000000"/>
          <w:szCs w:val="24"/>
          <w:u w:val="single"/>
        </w:rPr>
      </w:pPr>
    </w:p>
    <w:p w14:paraId="2B7FC686" w14:textId="77777777" w:rsidR="00431434" w:rsidRPr="00FB4955" w:rsidRDefault="00431434" w:rsidP="00431434">
      <w:pPr>
        <w:pStyle w:val="Liststycke"/>
        <w:numPr>
          <w:ilvl w:val="0"/>
          <w:numId w:val="1"/>
        </w:numPr>
        <w:shd w:val="clear" w:color="auto" w:fill="FFFFFF"/>
        <w:tabs>
          <w:tab w:val="clear" w:pos="7372"/>
        </w:tabs>
        <w:spacing w:before="100" w:beforeAutospacing="1" w:after="100" w:afterAutospacing="1" w:line="276" w:lineRule="auto"/>
        <w:rPr>
          <w:rFonts w:cs="Arial"/>
          <w:color w:val="000000"/>
          <w:szCs w:val="24"/>
          <w:u w:val="single"/>
        </w:rPr>
      </w:pPr>
      <w:r w:rsidRPr="005C6072">
        <w:rPr>
          <w:rFonts w:cs="Arial"/>
          <w:color w:val="000000"/>
          <w:szCs w:val="24"/>
        </w:rPr>
        <w:t xml:space="preserve">En uppsägning </w:t>
      </w:r>
      <w:r w:rsidR="00E15C63" w:rsidRPr="005C6072">
        <w:rPr>
          <w:rFonts w:cs="Arial"/>
          <w:color w:val="000000"/>
          <w:szCs w:val="24"/>
        </w:rPr>
        <w:t>måste vara skriftlig och undertecknad av samtliga kontraktinnehavare samt inlämnad i original</w:t>
      </w:r>
      <w:r w:rsidRPr="005C6072">
        <w:rPr>
          <w:rFonts w:cs="Arial"/>
          <w:color w:val="000000"/>
          <w:szCs w:val="24"/>
        </w:rPr>
        <w:t xml:space="preserve">. Det kan göras genom personligt besök hos vår </w:t>
      </w:r>
      <w:r w:rsidR="00BE3212" w:rsidRPr="005C6072">
        <w:rPr>
          <w:rFonts w:cs="Arial"/>
          <w:color w:val="000000"/>
          <w:szCs w:val="24"/>
        </w:rPr>
        <w:t>bostadsförmedling</w:t>
      </w:r>
      <w:r w:rsidRPr="005C6072">
        <w:rPr>
          <w:rFonts w:cs="Arial"/>
          <w:color w:val="000000"/>
          <w:szCs w:val="24"/>
        </w:rPr>
        <w:t xml:space="preserve"> eller </w:t>
      </w:r>
      <w:r w:rsidR="00E15C63" w:rsidRPr="005C6072">
        <w:rPr>
          <w:rFonts w:cs="Arial"/>
          <w:color w:val="000000"/>
          <w:szCs w:val="24"/>
        </w:rPr>
        <w:t>genom ut</w:t>
      </w:r>
      <w:r w:rsidR="00087D43" w:rsidRPr="005C6072">
        <w:rPr>
          <w:rFonts w:cs="Arial"/>
          <w:color w:val="000000"/>
          <w:szCs w:val="24"/>
        </w:rPr>
        <w:t>skrift av uppsägningsblankett från</w:t>
      </w:r>
      <w:r w:rsidR="00E15C63" w:rsidRPr="005C6072">
        <w:rPr>
          <w:rFonts w:cs="Arial"/>
          <w:color w:val="000000"/>
          <w:szCs w:val="24"/>
        </w:rPr>
        <w:t xml:space="preserve"> vår hemsida</w:t>
      </w:r>
      <w:r w:rsidR="00E15C63" w:rsidRPr="00FB4955">
        <w:rPr>
          <w:rFonts w:cs="Arial"/>
          <w:color w:val="000000"/>
          <w:szCs w:val="24"/>
        </w:rPr>
        <w:t xml:space="preserve"> </w:t>
      </w:r>
      <w:hyperlink r:id="rId10" w:history="1">
        <w:r w:rsidR="00CA005B" w:rsidRPr="0019559C">
          <w:rPr>
            <w:rStyle w:val="Hyperlnk"/>
            <w:rFonts w:cs="Arial"/>
            <w:szCs w:val="24"/>
          </w:rPr>
          <w:t>www.arjeploghus.se/meny/bostadsförmedling</w:t>
        </w:r>
      </w:hyperlink>
      <w:r w:rsidR="00FB4955" w:rsidRPr="00FB4955">
        <w:rPr>
          <w:rFonts w:cs="Arial"/>
          <w:color w:val="000000"/>
          <w:szCs w:val="24"/>
        </w:rPr>
        <w:t>.</w:t>
      </w:r>
      <w:r w:rsidR="00CA005B">
        <w:rPr>
          <w:rFonts w:cs="Arial"/>
          <w:color w:val="000000"/>
          <w:szCs w:val="24"/>
        </w:rPr>
        <w:t xml:space="preserve"> Ifylld och underskriven blankett kan lämnas i vår postlåda utanför vårt kontor på Storgatan 1 F.</w:t>
      </w:r>
    </w:p>
    <w:p w14:paraId="5FEFD7DF" w14:textId="77777777" w:rsidR="00431434" w:rsidRDefault="00431434" w:rsidP="00431434">
      <w:pPr>
        <w:pStyle w:val="Liststycke"/>
        <w:shd w:val="clear" w:color="auto" w:fill="FFFFFF"/>
        <w:tabs>
          <w:tab w:val="clear" w:pos="7372"/>
        </w:tabs>
        <w:spacing w:before="100" w:beforeAutospacing="1" w:after="100" w:afterAutospacing="1" w:line="276" w:lineRule="auto"/>
        <w:rPr>
          <w:rFonts w:cs="Arial"/>
          <w:color w:val="000000"/>
          <w:szCs w:val="24"/>
        </w:rPr>
      </w:pPr>
    </w:p>
    <w:p w14:paraId="0F397402" w14:textId="77777777" w:rsidR="006840D3" w:rsidRDefault="00431434" w:rsidP="006840D3">
      <w:pPr>
        <w:pStyle w:val="Liststycke"/>
        <w:numPr>
          <w:ilvl w:val="0"/>
          <w:numId w:val="1"/>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Är det flera parter som står som hyresgäst</w:t>
      </w:r>
      <w:r w:rsidR="00CA005B">
        <w:rPr>
          <w:rFonts w:cs="Arial"/>
          <w:color w:val="000000"/>
          <w:szCs w:val="24"/>
        </w:rPr>
        <w:t>er</w:t>
      </w:r>
      <w:r>
        <w:rPr>
          <w:rFonts w:cs="Arial"/>
          <w:color w:val="000000"/>
          <w:szCs w:val="24"/>
        </w:rPr>
        <w:t xml:space="preserve"> </w:t>
      </w:r>
      <w:r w:rsidR="00FB4955">
        <w:rPr>
          <w:rFonts w:cs="Arial"/>
          <w:color w:val="000000"/>
          <w:szCs w:val="24"/>
        </w:rPr>
        <w:t xml:space="preserve">gemensamt </w:t>
      </w:r>
      <w:r w:rsidR="00FB4955" w:rsidRPr="005C6072">
        <w:rPr>
          <w:rFonts w:cs="Arial"/>
          <w:color w:val="000000"/>
          <w:szCs w:val="24"/>
        </w:rPr>
        <w:t>kan</w:t>
      </w:r>
      <w:r>
        <w:rPr>
          <w:rFonts w:cs="Arial"/>
          <w:color w:val="000000"/>
          <w:szCs w:val="24"/>
        </w:rPr>
        <w:t xml:space="preserve"> någon av dessa säga upp </w:t>
      </w:r>
      <w:r w:rsidR="006840D3">
        <w:rPr>
          <w:rFonts w:cs="Arial"/>
          <w:color w:val="000000"/>
          <w:szCs w:val="24"/>
        </w:rPr>
        <w:t xml:space="preserve">sin del av </w:t>
      </w:r>
      <w:r>
        <w:rPr>
          <w:rFonts w:cs="Arial"/>
          <w:color w:val="000000"/>
          <w:szCs w:val="24"/>
        </w:rPr>
        <w:t>avtalet</w:t>
      </w:r>
      <w:r w:rsidR="006840D3">
        <w:rPr>
          <w:rFonts w:cs="Arial"/>
          <w:color w:val="000000"/>
          <w:szCs w:val="24"/>
        </w:rPr>
        <w:t>.</w:t>
      </w:r>
      <w:r>
        <w:rPr>
          <w:rFonts w:cs="Arial"/>
          <w:color w:val="000000"/>
          <w:szCs w:val="24"/>
        </w:rPr>
        <w:t xml:space="preserve"> Den andre parten </w:t>
      </w:r>
      <w:r w:rsidR="00FB4955" w:rsidRPr="005C6072">
        <w:rPr>
          <w:rFonts w:cs="Arial"/>
          <w:color w:val="000000"/>
          <w:szCs w:val="24"/>
        </w:rPr>
        <w:t>har då</w:t>
      </w:r>
      <w:r w:rsidRPr="005C6072">
        <w:rPr>
          <w:rFonts w:cs="Arial"/>
          <w:color w:val="000000"/>
          <w:szCs w:val="24"/>
        </w:rPr>
        <w:t xml:space="preserve"> rätt</w:t>
      </w:r>
      <w:r w:rsidR="00CA005B">
        <w:rPr>
          <w:rFonts w:cs="Arial"/>
          <w:color w:val="000000"/>
          <w:szCs w:val="24"/>
        </w:rPr>
        <w:t xml:space="preserve"> att stå kvar på </w:t>
      </w:r>
      <w:r>
        <w:rPr>
          <w:rFonts w:cs="Arial"/>
          <w:color w:val="000000"/>
          <w:szCs w:val="24"/>
        </w:rPr>
        <w:t xml:space="preserve">hyresavtalet. </w:t>
      </w:r>
      <w:r w:rsidR="006840D3">
        <w:rPr>
          <w:rFonts w:cs="Arial"/>
          <w:color w:val="000000"/>
          <w:szCs w:val="24"/>
        </w:rPr>
        <w:t xml:space="preserve">Den part som säger upp sin del av avtalet måste även </w:t>
      </w:r>
      <w:r w:rsidR="00CA005B">
        <w:rPr>
          <w:rFonts w:cs="Arial"/>
          <w:color w:val="000000"/>
          <w:szCs w:val="24"/>
        </w:rPr>
        <w:t>i detta fall göra det</w:t>
      </w:r>
      <w:r w:rsidR="006840D3">
        <w:rPr>
          <w:rFonts w:cs="Arial"/>
          <w:color w:val="000000"/>
          <w:szCs w:val="24"/>
        </w:rPr>
        <w:t xml:space="preserve"> skriftligt.</w:t>
      </w:r>
      <w:r w:rsidR="006840D3">
        <w:rPr>
          <w:rFonts w:cs="Arial"/>
          <w:color w:val="000000"/>
          <w:szCs w:val="24"/>
        </w:rPr>
        <w:tab/>
      </w:r>
    </w:p>
    <w:p w14:paraId="2A243D15" w14:textId="77777777" w:rsidR="006840D3" w:rsidRPr="006840D3" w:rsidRDefault="006840D3" w:rsidP="006840D3">
      <w:pPr>
        <w:pStyle w:val="Liststycke"/>
        <w:rPr>
          <w:rFonts w:cs="Arial"/>
          <w:color w:val="000000"/>
          <w:szCs w:val="24"/>
        </w:rPr>
      </w:pPr>
    </w:p>
    <w:p w14:paraId="4B4805A0" w14:textId="77777777" w:rsidR="00431434" w:rsidRPr="009C0090" w:rsidRDefault="00CA005B" w:rsidP="00431434">
      <w:pPr>
        <w:pStyle w:val="Liststycke"/>
        <w:numPr>
          <w:ilvl w:val="0"/>
          <w:numId w:val="1"/>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Vid dödsfall gäller en kalendermånads uppsägningstid.</w:t>
      </w:r>
      <w:r w:rsidR="00431434">
        <w:rPr>
          <w:rFonts w:cs="Arial"/>
          <w:color w:val="000000"/>
          <w:szCs w:val="24"/>
        </w:rPr>
        <w:br/>
      </w:r>
    </w:p>
    <w:p w14:paraId="250CB167" w14:textId="77777777" w:rsidR="00431434" w:rsidRDefault="00431434" w:rsidP="002E11C6">
      <w:pPr>
        <w:pStyle w:val="Liststycke"/>
        <w:numPr>
          <w:ilvl w:val="0"/>
          <w:numId w:val="3"/>
        </w:numPr>
        <w:shd w:val="clear" w:color="auto" w:fill="FFFFFF"/>
        <w:tabs>
          <w:tab w:val="clear" w:pos="7372"/>
        </w:tabs>
        <w:spacing w:before="100" w:beforeAutospacing="1" w:after="100" w:afterAutospacing="1" w:line="276" w:lineRule="auto"/>
        <w:rPr>
          <w:rFonts w:cs="Arial"/>
          <w:color w:val="000000"/>
          <w:szCs w:val="24"/>
        </w:rPr>
      </w:pPr>
      <w:r w:rsidRPr="009D60FA">
        <w:rPr>
          <w:rFonts w:cs="Arial"/>
          <w:color w:val="000000"/>
          <w:szCs w:val="24"/>
        </w:rPr>
        <w:t>Vid flytt till ser</w:t>
      </w:r>
      <w:r w:rsidR="0024778D" w:rsidRPr="009D60FA">
        <w:rPr>
          <w:rFonts w:cs="Arial"/>
          <w:color w:val="000000"/>
          <w:szCs w:val="24"/>
        </w:rPr>
        <w:t>vice</w:t>
      </w:r>
      <w:r w:rsidR="00CA005B" w:rsidRPr="009D60FA">
        <w:rPr>
          <w:rFonts w:cs="Arial"/>
          <w:color w:val="000000"/>
          <w:szCs w:val="24"/>
        </w:rPr>
        <w:t>-</w:t>
      </w:r>
      <w:r w:rsidR="0024778D" w:rsidRPr="009D60FA">
        <w:rPr>
          <w:rFonts w:cs="Arial"/>
          <w:color w:val="000000"/>
          <w:szCs w:val="24"/>
        </w:rPr>
        <w:t xml:space="preserve"> eller äldreboende inom Arjeplog</w:t>
      </w:r>
      <w:r w:rsidRPr="009D60FA">
        <w:rPr>
          <w:rFonts w:cs="Arial"/>
          <w:color w:val="000000"/>
          <w:szCs w:val="24"/>
        </w:rPr>
        <w:t xml:space="preserve"> Kommun </w:t>
      </w:r>
      <w:r w:rsidR="009D60FA" w:rsidRPr="009D60FA">
        <w:rPr>
          <w:rFonts w:cs="Arial"/>
          <w:color w:val="000000"/>
          <w:szCs w:val="24"/>
        </w:rPr>
        <w:t xml:space="preserve">gäller en kalendermånads uppsägningstid. </w:t>
      </w:r>
    </w:p>
    <w:p w14:paraId="72FE93EE" w14:textId="77777777" w:rsidR="009D60FA" w:rsidRDefault="009D60FA" w:rsidP="009D60FA">
      <w:pPr>
        <w:pStyle w:val="Liststycke"/>
        <w:shd w:val="clear" w:color="auto" w:fill="FFFFFF"/>
        <w:tabs>
          <w:tab w:val="clear" w:pos="7372"/>
        </w:tabs>
        <w:spacing w:before="100" w:beforeAutospacing="1" w:after="100" w:afterAutospacing="1" w:line="276" w:lineRule="auto"/>
        <w:ind w:left="644"/>
        <w:rPr>
          <w:rFonts w:cs="Arial"/>
          <w:color w:val="000000"/>
          <w:szCs w:val="24"/>
        </w:rPr>
      </w:pPr>
    </w:p>
    <w:p w14:paraId="2B7E17A9" w14:textId="77777777" w:rsidR="00431434" w:rsidRPr="00D90C03" w:rsidRDefault="00431434" w:rsidP="00431434">
      <w:pPr>
        <w:pStyle w:val="Liststycke"/>
        <w:numPr>
          <w:ilvl w:val="0"/>
          <w:numId w:val="3"/>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 xml:space="preserve">Alla eventuella sidoavtal </w:t>
      </w:r>
      <w:r w:rsidR="00CA005B" w:rsidRPr="005C6072">
        <w:rPr>
          <w:rFonts w:cs="Arial"/>
          <w:color w:val="000000"/>
          <w:szCs w:val="24"/>
        </w:rPr>
        <w:t>såsom bilplats och garage med mera</w:t>
      </w:r>
      <w:r w:rsidR="00CA005B">
        <w:rPr>
          <w:rFonts w:cs="Arial"/>
          <w:color w:val="000000"/>
          <w:szCs w:val="24"/>
        </w:rPr>
        <w:t xml:space="preserve"> </w:t>
      </w:r>
      <w:r>
        <w:rPr>
          <w:rFonts w:cs="Arial"/>
          <w:color w:val="000000"/>
          <w:szCs w:val="24"/>
        </w:rPr>
        <w:t>sägs automatiskt upp till samma datum som lägenheten</w:t>
      </w:r>
      <w:r w:rsidR="009D60FA">
        <w:rPr>
          <w:rFonts w:cs="Arial"/>
          <w:color w:val="000000"/>
          <w:szCs w:val="24"/>
        </w:rPr>
        <w:t>s sista hyresdag</w:t>
      </w:r>
      <w:r>
        <w:rPr>
          <w:rFonts w:cs="Arial"/>
          <w:color w:val="000000"/>
          <w:szCs w:val="24"/>
        </w:rPr>
        <w:t>.</w:t>
      </w:r>
      <w:r>
        <w:rPr>
          <w:rFonts w:cs="Arial"/>
          <w:color w:val="000000"/>
          <w:szCs w:val="24"/>
        </w:rPr>
        <w:br/>
      </w:r>
    </w:p>
    <w:p w14:paraId="1F5E6E29" w14:textId="77777777" w:rsidR="00431434" w:rsidRPr="005C6072" w:rsidRDefault="00431434" w:rsidP="00431434">
      <w:pPr>
        <w:pStyle w:val="Liststycke"/>
        <w:numPr>
          <w:ilvl w:val="0"/>
          <w:numId w:val="3"/>
        </w:numPr>
        <w:shd w:val="clear" w:color="auto" w:fill="FFFFFF"/>
        <w:tabs>
          <w:tab w:val="clear" w:pos="7372"/>
        </w:tabs>
        <w:spacing w:before="100" w:beforeAutospacing="1" w:after="100" w:afterAutospacing="1" w:line="276" w:lineRule="auto"/>
        <w:rPr>
          <w:rFonts w:cs="Arial"/>
          <w:color w:val="000000"/>
          <w:szCs w:val="24"/>
        </w:rPr>
      </w:pPr>
      <w:r w:rsidRPr="00DC1F53">
        <w:rPr>
          <w:rFonts w:cs="Arial"/>
          <w:color w:val="000000"/>
          <w:szCs w:val="24"/>
        </w:rPr>
        <w:t>När vi fått in en uppsägning börjar vi direkt att jobba med att hyra ut lägenheten till annan</w:t>
      </w:r>
      <w:r w:rsidR="00CA005B">
        <w:rPr>
          <w:rFonts w:cs="Arial"/>
          <w:color w:val="000000"/>
          <w:szCs w:val="24"/>
        </w:rPr>
        <w:t xml:space="preserve"> hyresgäst</w:t>
      </w:r>
      <w:r w:rsidRPr="00DC1F53">
        <w:rPr>
          <w:rFonts w:cs="Arial"/>
          <w:color w:val="000000"/>
          <w:szCs w:val="24"/>
        </w:rPr>
        <w:t xml:space="preserve">. </w:t>
      </w:r>
      <w:r w:rsidR="009D60FA" w:rsidRPr="005C6072">
        <w:rPr>
          <w:rFonts w:cs="Arial"/>
          <w:color w:val="000000"/>
          <w:szCs w:val="24"/>
        </w:rPr>
        <w:t>Rent juridiskt sett har du i och med att kontraktet sägs upp</w:t>
      </w:r>
      <w:r w:rsidR="00681C81" w:rsidRPr="005C6072">
        <w:rPr>
          <w:rFonts w:cs="Arial"/>
          <w:color w:val="000000"/>
          <w:szCs w:val="24"/>
        </w:rPr>
        <w:t xml:space="preserve"> förlorat hyresrätten när uppsägningstiden går ut</w:t>
      </w:r>
      <w:r w:rsidR="009D60FA" w:rsidRPr="005C6072">
        <w:rPr>
          <w:rFonts w:cs="Arial"/>
          <w:color w:val="000000"/>
          <w:szCs w:val="24"/>
        </w:rPr>
        <w:t>.</w:t>
      </w:r>
      <w:r w:rsidR="00025B0D" w:rsidRPr="005C6072">
        <w:rPr>
          <w:rFonts w:cs="Arial"/>
          <w:color w:val="000000"/>
          <w:szCs w:val="24"/>
        </w:rPr>
        <w:t xml:space="preserve"> </w:t>
      </w:r>
      <w:r w:rsidR="009D60FA" w:rsidRPr="005C6072">
        <w:rPr>
          <w:rFonts w:cs="Arial"/>
          <w:color w:val="000000"/>
          <w:szCs w:val="24"/>
        </w:rPr>
        <w:t>Om du skulle ångra dig och vilja bo kvar försöker vi göra vårt bästa för att hjälpa dig lösa problemet.</w:t>
      </w:r>
    </w:p>
    <w:p w14:paraId="04B4E47A" w14:textId="77777777" w:rsidR="009D60FA" w:rsidRDefault="009D60FA" w:rsidP="009D60FA">
      <w:pPr>
        <w:pStyle w:val="Liststycke"/>
        <w:shd w:val="clear" w:color="auto" w:fill="FFFFFF"/>
        <w:tabs>
          <w:tab w:val="clear" w:pos="7372"/>
        </w:tabs>
        <w:spacing w:before="100" w:beforeAutospacing="1" w:after="100" w:afterAutospacing="1" w:line="276" w:lineRule="auto"/>
        <w:ind w:left="644"/>
        <w:rPr>
          <w:rFonts w:cs="Arial"/>
          <w:color w:val="000000"/>
          <w:szCs w:val="24"/>
        </w:rPr>
      </w:pPr>
    </w:p>
    <w:p w14:paraId="2AADDE09" w14:textId="77777777" w:rsidR="009D60FA" w:rsidRDefault="00431434" w:rsidP="0053641A">
      <w:pPr>
        <w:pStyle w:val="Liststycke"/>
        <w:numPr>
          <w:ilvl w:val="0"/>
          <w:numId w:val="3"/>
        </w:numPr>
        <w:shd w:val="clear" w:color="auto" w:fill="FFFFFF"/>
        <w:tabs>
          <w:tab w:val="clear" w:pos="7372"/>
        </w:tabs>
        <w:spacing w:before="100" w:beforeAutospacing="1" w:after="100" w:afterAutospacing="1" w:line="276" w:lineRule="auto"/>
        <w:rPr>
          <w:rFonts w:cs="Arial"/>
          <w:color w:val="000000"/>
          <w:szCs w:val="24"/>
        </w:rPr>
      </w:pPr>
      <w:r w:rsidRPr="009D60FA">
        <w:rPr>
          <w:rFonts w:cs="Arial"/>
          <w:color w:val="000000"/>
          <w:szCs w:val="24"/>
        </w:rPr>
        <w:t xml:space="preserve">Vill du ge nästa hyresgäst möjlighet att ta över ditt avtal tidigare måste du lämna oss en fullmakt för detta. Om nästa hyresgäst önskar att avtalet ska skrivas om till ett tidigare datum </w:t>
      </w:r>
      <w:r w:rsidR="009D60FA" w:rsidRPr="009D60FA">
        <w:rPr>
          <w:rFonts w:cs="Arial"/>
          <w:color w:val="000000"/>
          <w:szCs w:val="24"/>
        </w:rPr>
        <w:t>förkortas din uppsägningstid med motsvarande tid</w:t>
      </w:r>
      <w:r w:rsidRPr="009D60FA">
        <w:rPr>
          <w:rFonts w:cs="Arial"/>
          <w:color w:val="000000"/>
          <w:szCs w:val="24"/>
        </w:rPr>
        <w:t>.</w:t>
      </w:r>
    </w:p>
    <w:p w14:paraId="6B2BBE35" w14:textId="77777777" w:rsidR="009D60FA" w:rsidRPr="009D60FA" w:rsidRDefault="009D60FA" w:rsidP="009D60FA">
      <w:pPr>
        <w:pStyle w:val="Liststycke"/>
        <w:rPr>
          <w:rFonts w:cs="Arial"/>
          <w:color w:val="000000"/>
          <w:szCs w:val="24"/>
        </w:rPr>
      </w:pPr>
    </w:p>
    <w:p w14:paraId="082CE747" w14:textId="77777777" w:rsidR="009D60FA" w:rsidRPr="009D60FA" w:rsidRDefault="009D60FA" w:rsidP="009D60FA">
      <w:pPr>
        <w:pStyle w:val="Liststycke"/>
        <w:numPr>
          <w:ilvl w:val="0"/>
          <w:numId w:val="3"/>
        </w:numPr>
        <w:shd w:val="clear" w:color="auto" w:fill="FFFFFF"/>
        <w:tabs>
          <w:tab w:val="clear" w:pos="7372"/>
        </w:tabs>
        <w:spacing w:before="100" w:beforeAutospacing="1" w:after="100" w:afterAutospacing="1" w:line="276" w:lineRule="auto"/>
        <w:rPr>
          <w:rFonts w:cs="Arial"/>
          <w:color w:val="000000"/>
          <w:szCs w:val="24"/>
        </w:rPr>
      </w:pPr>
      <w:r w:rsidRPr="009D60FA">
        <w:rPr>
          <w:rFonts w:cs="Arial"/>
          <w:color w:val="000000"/>
          <w:szCs w:val="24"/>
        </w:rPr>
        <w:t xml:space="preserve">Du som utflyttande hyresgäst måste enligt hyreslagen vara behjälplig med visning av lägenheten till </w:t>
      </w:r>
      <w:r w:rsidR="005C6072">
        <w:rPr>
          <w:rFonts w:cs="Arial"/>
          <w:color w:val="000000"/>
          <w:szCs w:val="24"/>
        </w:rPr>
        <w:t xml:space="preserve">eventuella </w:t>
      </w:r>
      <w:r w:rsidRPr="009D60FA">
        <w:rPr>
          <w:rFonts w:cs="Arial"/>
          <w:color w:val="000000"/>
          <w:szCs w:val="24"/>
        </w:rPr>
        <w:t>kommande hyresgäst</w:t>
      </w:r>
      <w:r w:rsidR="005C6072">
        <w:rPr>
          <w:rFonts w:cs="Arial"/>
          <w:color w:val="000000"/>
          <w:szCs w:val="24"/>
        </w:rPr>
        <w:t>er</w:t>
      </w:r>
      <w:r w:rsidRPr="009D60FA">
        <w:rPr>
          <w:rFonts w:cs="Arial"/>
          <w:color w:val="000000"/>
          <w:szCs w:val="24"/>
        </w:rPr>
        <w:t>.</w:t>
      </w:r>
    </w:p>
    <w:p w14:paraId="3DB1312F" w14:textId="77777777" w:rsidR="009D60FA" w:rsidRDefault="009D60FA" w:rsidP="009D60FA">
      <w:pPr>
        <w:pStyle w:val="Liststycke"/>
        <w:shd w:val="clear" w:color="auto" w:fill="FFFFFF"/>
        <w:tabs>
          <w:tab w:val="clear" w:pos="7372"/>
        </w:tabs>
        <w:spacing w:before="100" w:beforeAutospacing="1" w:after="100" w:afterAutospacing="1" w:line="276" w:lineRule="auto"/>
        <w:ind w:left="644"/>
        <w:rPr>
          <w:rFonts w:cs="Arial"/>
          <w:color w:val="000000"/>
          <w:szCs w:val="24"/>
        </w:rPr>
      </w:pPr>
    </w:p>
    <w:p w14:paraId="51B8C039" w14:textId="77777777" w:rsidR="009D60FA" w:rsidRDefault="009D60FA" w:rsidP="009D60FA">
      <w:pPr>
        <w:pStyle w:val="Liststycke"/>
        <w:rPr>
          <w:rFonts w:cs="Arial"/>
          <w:color w:val="000000"/>
          <w:szCs w:val="24"/>
        </w:rPr>
      </w:pPr>
    </w:p>
    <w:p w14:paraId="37B336FB" w14:textId="77777777" w:rsidR="009D60FA" w:rsidRPr="009D60FA" w:rsidRDefault="009D60FA" w:rsidP="009D60FA">
      <w:pPr>
        <w:pStyle w:val="Liststycke"/>
        <w:rPr>
          <w:rFonts w:cs="Arial"/>
          <w:color w:val="000000"/>
          <w:szCs w:val="24"/>
        </w:rPr>
      </w:pPr>
    </w:p>
    <w:p w14:paraId="715100B7" w14:textId="77777777" w:rsidR="005C6072" w:rsidRDefault="005C6072" w:rsidP="00FD1D8E">
      <w:pPr>
        <w:shd w:val="clear" w:color="auto" w:fill="FFFFFF"/>
        <w:tabs>
          <w:tab w:val="clear" w:pos="7372"/>
        </w:tabs>
        <w:spacing w:before="100" w:beforeAutospacing="1" w:after="100" w:afterAutospacing="1" w:line="276" w:lineRule="auto"/>
        <w:rPr>
          <w:rFonts w:cs="Arial"/>
          <w:b/>
          <w:color w:val="000000"/>
          <w:szCs w:val="24"/>
        </w:rPr>
      </w:pPr>
    </w:p>
    <w:p w14:paraId="4B955BE6" w14:textId="77777777" w:rsidR="00FD1D8E" w:rsidRPr="00FD1D8E" w:rsidRDefault="00FD1D8E" w:rsidP="00FD1D8E">
      <w:pPr>
        <w:shd w:val="clear" w:color="auto" w:fill="FFFFFF"/>
        <w:tabs>
          <w:tab w:val="clear" w:pos="7372"/>
        </w:tabs>
        <w:spacing w:before="100" w:beforeAutospacing="1" w:after="100" w:afterAutospacing="1" w:line="276" w:lineRule="auto"/>
        <w:rPr>
          <w:rFonts w:cs="Arial"/>
          <w:b/>
          <w:color w:val="000000"/>
          <w:szCs w:val="24"/>
        </w:rPr>
      </w:pPr>
      <w:r w:rsidRPr="00FD1D8E">
        <w:rPr>
          <w:rFonts w:cs="Arial"/>
          <w:b/>
          <w:color w:val="000000"/>
          <w:szCs w:val="24"/>
        </w:rPr>
        <w:t>Byt</w:t>
      </w:r>
      <w:r w:rsidR="00F961EF">
        <w:rPr>
          <w:rFonts w:cs="Arial"/>
          <w:b/>
          <w:color w:val="000000"/>
          <w:szCs w:val="24"/>
        </w:rPr>
        <w:t>e av lägenhet inom Stiftelsen Arjeploghus</w:t>
      </w:r>
      <w:r w:rsidRPr="00FD1D8E">
        <w:rPr>
          <w:rFonts w:cs="Arial"/>
          <w:b/>
          <w:color w:val="000000"/>
          <w:szCs w:val="24"/>
        </w:rPr>
        <w:t xml:space="preserve"> bestånd</w:t>
      </w:r>
    </w:p>
    <w:p w14:paraId="65AD449A" w14:textId="7418A4FF" w:rsidR="00A1441A" w:rsidRPr="00424C66" w:rsidRDefault="00A1441A" w:rsidP="00A1441A">
      <w:pPr>
        <w:pStyle w:val="Liststycke"/>
        <w:numPr>
          <w:ilvl w:val="0"/>
          <w:numId w:val="5"/>
        </w:numPr>
        <w:shd w:val="clear" w:color="auto" w:fill="FFFFFF"/>
        <w:tabs>
          <w:tab w:val="clear" w:pos="7372"/>
        </w:tabs>
        <w:spacing w:before="100" w:beforeAutospacing="1" w:after="100" w:afterAutospacing="1" w:line="276" w:lineRule="auto"/>
        <w:rPr>
          <w:rFonts w:cs="Arial"/>
          <w:color w:val="000000"/>
          <w:szCs w:val="24"/>
        </w:rPr>
      </w:pPr>
      <w:r>
        <w:t xml:space="preserve">Generellt gäller att du ska bo minst </w:t>
      </w:r>
      <w:r>
        <w:t>2</w:t>
      </w:r>
      <w:r>
        <w:t xml:space="preserve"> år innan du erbjuds ny bostad. Undantag från denna regel kan göras om det finns beaktningsvärda skäl. Sådana skäl kan vara familjebildning, </w:t>
      </w:r>
      <w:r>
        <w:t xml:space="preserve">förändring av allmän rörelseförmåga, </w:t>
      </w:r>
      <w:r>
        <w:t>familjesplittring, förändrade ekonomiska villkor eller andra skäl som tänkas vara beaktningsvärda för dig som hyresgäst och för oss som hyresvärd</w:t>
      </w:r>
      <w:r w:rsidR="00271909">
        <w:t>*</w:t>
      </w:r>
    </w:p>
    <w:p w14:paraId="39D0E0ED" w14:textId="77777777" w:rsidR="00E508D4" w:rsidRDefault="00E508D4" w:rsidP="00E508D4">
      <w:pPr>
        <w:pStyle w:val="Liststycke"/>
        <w:shd w:val="clear" w:color="auto" w:fill="FFFFFF"/>
        <w:tabs>
          <w:tab w:val="clear" w:pos="7372"/>
        </w:tabs>
        <w:spacing w:before="100" w:beforeAutospacing="1" w:after="100" w:afterAutospacing="1" w:line="276" w:lineRule="auto"/>
        <w:rPr>
          <w:rFonts w:cs="Arial"/>
          <w:color w:val="000000"/>
          <w:szCs w:val="24"/>
        </w:rPr>
      </w:pPr>
    </w:p>
    <w:p w14:paraId="3BF3644A" w14:textId="7490527A" w:rsidR="00FD1D8E" w:rsidRDefault="00FD1D8E" w:rsidP="00FD1D8E">
      <w:pPr>
        <w:pStyle w:val="Liststycke"/>
        <w:numPr>
          <w:ilvl w:val="0"/>
          <w:numId w:val="5"/>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Vill du byta lägenhet lämnas det önskemålet till oss genom vår bostadsanmälan och du ställs i vår ordinarie kö.</w:t>
      </w:r>
    </w:p>
    <w:p w14:paraId="035B4DA4" w14:textId="77777777" w:rsidR="00431434" w:rsidRDefault="00431434" w:rsidP="00431434">
      <w:pPr>
        <w:pStyle w:val="Liststycke"/>
        <w:shd w:val="clear" w:color="auto" w:fill="FFFFFF"/>
        <w:tabs>
          <w:tab w:val="clear" w:pos="7372"/>
        </w:tabs>
        <w:spacing w:before="100" w:beforeAutospacing="1" w:after="100" w:afterAutospacing="1" w:line="276" w:lineRule="auto"/>
        <w:rPr>
          <w:rFonts w:cs="Arial"/>
          <w:color w:val="000000"/>
          <w:szCs w:val="24"/>
        </w:rPr>
      </w:pPr>
    </w:p>
    <w:p w14:paraId="60BE4F7D" w14:textId="77777777" w:rsidR="00FD1D8E" w:rsidRDefault="00FD1D8E" w:rsidP="00FD1D8E">
      <w:pPr>
        <w:pStyle w:val="Liststycke"/>
        <w:numPr>
          <w:ilvl w:val="0"/>
          <w:numId w:val="5"/>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Du som befintlig hyresgäst ska ha skött dig gällande hyresinbetalningar och störningar under det senaste året.</w:t>
      </w:r>
    </w:p>
    <w:p w14:paraId="7FFC501D" w14:textId="77777777" w:rsidR="00431434" w:rsidRDefault="00431434" w:rsidP="00431434">
      <w:pPr>
        <w:pStyle w:val="Liststycke"/>
        <w:shd w:val="clear" w:color="auto" w:fill="FFFFFF"/>
        <w:tabs>
          <w:tab w:val="clear" w:pos="7372"/>
        </w:tabs>
        <w:spacing w:before="100" w:beforeAutospacing="1" w:after="100" w:afterAutospacing="1" w:line="276" w:lineRule="auto"/>
        <w:rPr>
          <w:rFonts w:cs="Arial"/>
          <w:color w:val="000000"/>
          <w:szCs w:val="24"/>
        </w:rPr>
      </w:pPr>
    </w:p>
    <w:p w14:paraId="2885BE45" w14:textId="2C3257AE" w:rsidR="00A1441A" w:rsidRDefault="00A1441A" w:rsidP="00A1441A">
      <w:pPr>
        <w:pStyle w:val="Liststycke"/>
        <w:numPr>
          <w:ilvl w:val="0"/>
          <w:numId w:val="5"/>
        </w:numPr>
      </w:pPr>
      <w:r>
        <w:t xml:space="preserve">Vid byte av lägenhet tillämpas inte de sedvanliga tre uppsägningsmånaderna och du behöver inte betala dubbla </w:t>
      </w:r>
      <w:r w:rsidR="006B2EE1">
        <w:t>hyror (</w:t>
      </w:r>
      <w:r w:rsidR="00417F48">
        <w:t>utöver den tiden du har båda lägenheterna)</w:t>
      </w:r>
      <w:r>
        <w:t xml:space="preserve">. Byter du till en dyrare lägenhet betalas hyran för den från och med den månad som det nya avtalet avser. Byter du till en billigare lägenhet betalar du hyran för den dyrare lägenheten i tre månader även om tillträdet för den nya och billigare lägenheten är tidigare. </w:t>
      </w:r>
    </w:p>
    <w:p w14:paraId="2DE138B5" w14:textId="77777777" w:rsidR="00A1441A" w:rsidRDefault="00A1441A" w:rsidP="00A1441A">
      <w:pPr>
        <w:pStyle w:val="Liststycke"/>
      </w:pPr>
    </w:p>
    <w:p w14:paraId="1BF885B2" w14:textId="454C0CB1" w:rsidR="00A1441A" w:rsidRDefault="00A1441A" w:rsidP="00A1441A">
      <w:pPr>
        <w:pStyle w:val="Liststycke"/>
      </w:pPr>
      <w:r>
        <w:t>Du måste även betala för den gamla lägenheten</w:t>
      </w:r>
      <w:r w:rsidR="00E82C8D">
        <w:t xml:space="preserve"> under överflyt</w:t>
      </w:r>
      <w:r w:rsidR="006B2EE1">
        <w:t>tningstiden</w:t>
      </w:r>
      <w:r>
        <w:t xml:space="preserve"> tills den är helt klar, besiktad och nycklarna är inlämnad. Tecknar</w:t>
      </w:r>
      <w:r>
        <w:t xml:space="preserve"> någon ny hyresgäst ett avtal för din gamla lägenhet tidigare än dessa tre månader börjar du betala den billigare hyran från samma månad</w:t>
      </w:r>
      <w:r w:rsidR="00271909">
        <w:t>*</w:t>
      </w:r>
    </w:p>
    <w:p w14:paraId="35AA8255" w14:textId="77777777" w:rsidR="00E508D4" w:rsidRDefault="00E508D4" w:rsidP="00E508D4">
      <w:pPr>
        <w:pStyle w:val="Liststycke"/>
        <w:shd w:val="clear" w:color="auto" w:fill="FFFFFF"/>
        <w:tabs>
          <w:tab w:val="clear" w:pos="7372"/>
        </w:tabs>
        <w:spacing w:before="100" w:beforeAutospacing="1" w:after="100" w:afterAutospacing="1" w:line="276" w:lineRule="auto"/>
        <w:rPr>
          <w:rFonts w:cs="Arial"/>
          <w:color w:val="000000"/>
          <w:szCs w:val="24"/>
        </w:rPr>
      </w:pPr>
    </w:p>
    <w:p w14:paraId="6956D357" w14:textId="77777777" w:rsidR="00E508D4" w:rsidRPr="00E508D4" w:rsidRDefault="00E508D4" w:rsidP="00E508D4">
      <w:pPr>
        <w:pStyle w:val="Liststycke"/>
        <w:rPr>
          <w:rFonts w:cs="Arial"/>
          <w:color w:val="000000"/>
          <w:szCs w:val="24"/>
        </w:rPr>
      </w:pPr>
    </w:p>
    <w:p w14:paraId="07EE7A4E" w14:textId="45E61B52" w:rsidR="00E508D4" w:rsidRDefault="00FD1D8E" w:rsidP="00E508D4">
      <w:pPr>
        <w:pStyle w:val="Liststycke"/>
        <w:numPr>
          <w:ilvl w:val="0"/>
          <w:numId w:val="5"/>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 xml:space="preserve">Du som har skuld till oss kan inte få annan lägenhet innan skulden är betald. Undantag </w:t>
      </w:r>
      <w:r w:rsidRPr="000151F4">
        <w:rPr>
          <w:rFonts w:cs="Arial"/>
          <w:color w:val="000000"/>
          <w:szCs w:val="24"/>
          <w:u w:val="single"/>
        </w:rPr>
        <w:t>kan</w:t>
      </w:r>
      <w:r>
        <w:rPr>
          <w:rFonts w:cs="Arial"/>
          <w:color w:val="000000"/>
          <w:szCs w:val="24"/>
        </w:rPr>
        <w:t xml:space="preserve"> ske vid byte till billigare lägenhet</w:t>
      </w:r>
      <w:r w:rsidR="00BB57BF">
        <w:rPr>
          <w:rFonts w:cs="Arial"/>
          <w:color w:val="000000"/>
          <w:szCs w:val="24"/>
        </w:rPr>
        <w:t>.</w:t>
      </w:r>
    </w:p>
    <w:p w14:paraId="27B2F5A1" w14:textId="77777777" w:rsidR="00E508D4" w:rsidRPr="00E508D4" w:rsidRDefault="00E508D4" w:rsidP="00E508D4">
      <w:pPr>
        <w:pStyle w:val="Liststycke"/>
        <w:shd w:val="clear" w:color="auto" w:fill="FFFFFF"/>
        <w:tabs>
          <w:tab w:val="clear" w:pos="7372"/>
        </w:tabs>
        <w:spacing w:before="100" w:beforeAutospacing="1" w:after="100" w:afterAutospacing="1" w:line="276" w:lineRule="auto"/>
        <w:rPr>
          <w:rFonts w:cs="Arial"/>
          <w:color w:val="000000"/>
          <w:szCs w:val="24"/>
        </w:rPr>
      </w:pPr>
    </w:p>
    <w:p w14:paraId="2FBD5960" w14:textId="77777777" w:rsidR="00B744E5" w:rsidRPr="00AF7089" w:rsidRDefault="00BB57BF" w:rsidP="00956BCF">
      <w:pPr>
        <w:pStyle w:val="Liststycke"/>
        <w:numPr>
          <w:ilvl w:val="0"/>
          <w:numId w:val="5"/>
        </w:numPr>
        <w:shd w:val="clear" w:color="auto" w:fill="FFFFFF"/>
        <w:tabs>
          <w:tab w:val="clear" w:pos="7372"/>
        </w:tabs>
        <w:spacing w:before="100" w:beforeAutospacing="1" w:after="100" w:afterAutospacing="1" w:line="276" w:lineRule="auto"/>
        <w:rPr>
          <w:rFonts w:cs="Arial"/>
          <w:color w:val="000000"/>
          <w:szCs w:val="24"/>
        </w:rPr>
      </w:pPr>
      <w:r w:rsidRPr="00AF7089">
        <w:rPr>
          <w:rFonts w:cs="Arial"/>
          <w:szCs w:val="24"/>
        </w:rPr>
        <w:t xml:space="preserve">Förbesiktning av </w:t>
      </w:r>
      <w:r w:rsidR="00AF7089" w:rsidRPr="00AF7089">
        <w:rPr>
          <w:rFonts w:cs="Arial"/>
          <w:szCs w:val="24"/>
        </w:rPr>
        <w:t>utflyttande</w:t>
      </w:r>
      <w:r w:rsidRPr="00AF7089">
        <w:rPr>
          <w:rFonts w:cs="Arial"/>
          <w:szCs w:val="24"/>
        </w:rPr>
        <w:t xml:space="preserve"> lägenhet görs av vår personal innan kontrakt på ny lägenhet </w:t>
      </w:r>
      <w:r w:rsidR="00AF7089" w:rsidRPr="00AF7089">
        <w:rPr>
          <w:rFonts w:cs="Arial"/>
          <w:szCs w:val="24"/>
        </w:rPr>
        <w:t>kan skrivas</w:t>
      </w:r>
      <w:r w:rsidRPr="00AF7089">
        <w:rPr>
          <w:rFonts w:cs="Arial"/>
          <w:szCs w:val="24"/>
        </w:rPr>
        <w:t xml:space="preserve">. Upptäcks </w:t>
      </w:r>
      <w:r w:rsidR="00AF7089" w:rsidRPr="00AF7089">
        <w:rPr>
          <w:rFonts w:cs="Arial"/>
          <w:szCs w:val="24"/>
        </w:rPr>
        <w:t>då onormalt s</w:t>
      </w:r>
      <w:r w:rsidRPr="00AF7089">
        <w:rPr>
          <w:rFonts w:cs="Arial"/>
          <w:szCs w:val="24"/>
        </w:rPr>
        <w:t xml:space="preserve">litage </w:t>
      </w:r>
      <w:r w:rsidR="00AF7089" w:rsidRPr="00AF7089">
        <w:rPr>
          <w:rFonts w:cs="Arial"/>
          <w:szCs w:val="24"/>
        </w:rPr>
        <w:t>kommer du att bli debiterad för detta</w:t>
      </w:r>
      <w:r w:rsidRPr="00AF7089">
        <w:rPr>
          <w:rFonts w:cs="Arial"/>
          <w:szCs w:val="24"/>
        </w:rPr>
        <w:t xml:space="preserve">. Om grav vanvård </w:t>
      </w:r>
      <w:r w:rsidR="00AF7089" w:rsidRPr="00AF7089">
        <w:rPr>
          <w:rFonts w:cs="Arial"/>
          <w:szCs w:val="24"/>
        </w:rPr>
        <w:t>uppdagas kan vi tyvärr inte erbjuda möjligheten till lägenhetsbyte.</w:t>
      </w:r>
      <w:r w:rsidRPr="00AF7089">
        <w:rPr>
          <w:rFonts w:cs="Arial"/>
          <w:szCs w:val="24"/>
        </w:rPr>
        <w:t xml:space="preserve"> </w:t>
      </w:r>
    </w:p>
    <w:p w14:paraId="0E1A9204" w14:textId="77777777" w:rsidR="00B744E5" w:rsidRDefault="00B744E5" w:rsidP="00B744E5">
      <w:pPr>
        <w:pStyle w:val="Liststycke"/>
        <w:shd w:val="clear" w:color="auto" w:fill="FFFFFF"/>
        <w:tabs>
          <w:tab w:val="clear" w:pos="7372"/>
        </w:tabs>
        <w:spacing w:before="100" w:beforeAutospacing="1" w:after="100" w:afterAutospacing="1" w:line="276" w:lineRule="auto"/>
        <w:rPr>
          <w:rFonts w:cs="Arial"/>
          <w:color w:val="000000"/>
          <w:szCs w:val="24"/>
        </w:rPr>
      </w:pPr>
    </w:p>
    <w:p w14:paraId="2C606AA3" w14:textId="77777777" w:rsidR="00B744E5" w:rsidRDefault="00B744E5" w:rsidP="00B744E5">
      <w:pPr>
        <w:pStyle w:val="Liststycke"/>
        <w:shd w:val="clear" w:color="auto" w:fill="FFFFFF"/>
        <w:tabs>
          <w:tab w:val="clear" w:pos="7372"/>
        </w:tabs>
        <w:spacing w:before="100" w:beforeAutospacing="1" w:after="100" w:afterAutospacing="1" w:line="276" w:lineRule="auto"/>
        <w:rPr>
          <w:rFonts w:cs="Arial"/>
          <w:color w:val="000000"/>
          <w:szCs w:val="24"/>
        </w:rPr>
      </w:pPr>
    </w:p>
    <w:p w14:paraId="09E7B820" w14:textId="77777777" w:rsidR="00B744E5" w:rsidRDefault="00B744E5" w:rsidP="00B744E5">
      <w:pPr>
        <w:pStyle w:val="Liststycke"/>
        <w:shd w:val="clear" w:color="auto" w:fill="FFFFFF"/>
        <w:tabs>
          <w:tab w:val="clear" w:pos="7372"/>
        </w:tabs>
        <w:spacing w:before="100" w:beforeAutospacing="1" w:after="100" w:afterAutospacing="1" w:line="276" w:lineRule="auto"/>
        <w:rPr>
          <w:rFonts w:cs="Arial"/>
          <w:color w:val="000000"/>
          <w:szCs w:val="24"/>
        </w:rPr>
      </w:pPr>
    </w:p>
    <w:p w14:paraId="198F4CFD" w14:textId="77777777" w:rsidR="00B744E5" w:rsidRDefault="00B744E5" w:rsidP="00B744E5">
      <w:pPr>
        <w:pStyle w:val="Liststycke"/>
        <w:shd w:val="clear" w:color="auto" w:fill="FFFFFF"/>
        <w:tabs>
          <w:tab w:val="clear" w:pos="7372"/>
        </w:tabs>
        <w:spacing w:before="100" w:beforeAutospacing="1" w:after="100" w:afterAutospacing="1" w:line="276" w:lineRule="auto"/>
        <w:rPr>
          <w:rFonts w:cs="Arial"/>
          <w:color w:val="000000"/>
          <w:szCs w:val="24"/>
        </w:rPr>
      </w:pPr>
    </w:p>
    <w:p w14:paraId="29894394" w14:textId="77777777" w:rsidR="00B744E5" w:rsidRDefault="00B744E5" w:rsidP="00B744E5">
      <w:pPr>
        <w:pStyle w:val="Liststycke"/>
        <w:shd w:val="clear" w:color="auto" w:fill="FFFFFF"/>
        <w:tabs>
          <w:tab w:val="clear" w:pos="7372"/>
        </w:tabs>
        <w:spacing w:before="100" w:beforeAutospacing="1" w:after="100" w:afterAutospacing="1" w:line="276" w:lineRule="auto"/>
        <w:rPr>
          <w:rFonts w:cs="Arial"/>
          <w:color w:val="000000"/>
          <w:szCs w:val="24"/>
        </w:rPr>
      </w:pPr>
    </w:p>
    <w:p w14:paraId="11F24B0D" w14:textId="77777777" w:rsidR="00B744E5" w:rsidRDefault="00B744E5" w:rsidP="00B744E5">
      <w:pPr>
        <w:pStyle w:val="Liststycke"/>
        <w:shd w:val="clear" w:color="auto" w:fill="FFFFFF"/>
        <w:tabs>
          <w:tab w:val="clear" w:pos="7372"/>
        </w:tabs>
        <w:spacing w:before="100" w:beforeAutospacing="1" w:after="100" w:afterAutospacing="1" w:line="276" w:lineRule="auto"/>
        <w:rPr>
          <w:rFonts w:cs="Arial"/>
          <w:color w:val="000000"/>
          <w:szCs w:val="24"/>
        </w:rPr>
      </w:pPr>
    </w:p>
    <w:p w14:paraId="1735F3BD" w14:textId="77777777" w:rsidR="00B744E5" w:rsidRDefault="00B744E5" w:rsidP="00B744E5">
      <w:pPr>
        <w:pStyle w:val="Liststycke"/>
        <w:shd w:val="clear" w:color="auto" w:fill="FFFFFF"/>
        <w:tabs>
          <w:tab w:val="clear" w:pos="7372"/>
        </w:tabs>
        <w:spacing w:before="100" w:beforeAutospacing="1" w:after="100" w:afterAutospacing="1" w:line="276" w:lineRule="auto"/>
        <w:rPr>
          <w:rFonts w:cs="Arial"/>
          <w:color w:val="000000"/>
          <w:szCs w:val="24"/>
        </w:rPr>
      </w:pPr>
    </w:p>
    <w:p w14:paraId="0BD44E1D" w14:textId="77777777" w:rsidR="00B744E5" w:rsidRDefault="00B744E5" w:rsidP="00B744E5">
      <w:pPr>
        <w:pStyle w:val="Liststycke"/>
        <w:shd w:val="clear" w:color="auto" w:fill="FFFFFF"/>
        <w:tabs>
          <w:tab w:val="clear" w:pos="7372"/>
        </w:tabs>
        <w:spacing w:before="100" w:beforeAutospacing="1" w:after="100" w:afterAutospacing="1" w:line="276" w:lineRule="auto"/>
        <w:rPr>
          <w:rFonts w:cs="Arial"/>
          <w:color w:val="000000"/>
          <w:szCs w:val="24"/>
        </w:rPr>
      </w:pPr>
    </w:p>
    <w:p w14:paraId="6AC567B4" w14:textId="77777777" w:rsidR="00B744E5" w:rsidRDefault="00B744E5" w:rsidP="00B744E5">
      <w:pPr>
        <w:pStyle w:val="Liststycke"/>
        <w:shd w:val="clear" w:color="auto" w:fill="FFFFFF"/>
        <w:tabs>
          <w:tab w:val="clear" w:pos="7372"/>
        </w:tabs>
        <w:spacing w:before="100" w:beforeAutospacing="1" w:after="100" w:afterAutospacing="1" w:line="276" w:lineRule="auto"/>
        <w:rPr>
          <w:rFonts w:cs="Arial"/>
          <w:color w:val="000000"/>
          <w:szCs w:val="24"/>
        </w:rPr>
      </w:pPr>
    </w:p>
    <w:p w14:paraId="322854EF" w14:textId="77777777" w:rsidR="00B744E5" w:rsidRDefault="00B744E5" w:rsidP="00B744E5">
      <w:pPr>
        <w:pStyle w:val="Liststycke"/>
        <w:shd w:val="clear" w:color="auto" w:fill="FFFFFF"/>
        <w:tabs>
          <w:tab w:val="clear" w:pos="7372"/>
        </w:tabs>
        <w:spacing w:before="100" w:beforeAutospacing="1" w:after="100" w:afterAutospacing="1" w:line="276" w:lineRule="auto"/>
        <w:rPr>
          <w:rFonts w:cs="Arial"/>
          <w:color w:val="000000"/>
          <w:szCs w:val="24"/>
        </w:rPr>
      </w:pPr>
    </w:p>
    <w:p w14:paraId="504F2812" w14:textId="77777777" w:rsidR="00B744E5" w:rsidRDefault="00B744E5" w:rsidP="00B744E5">
      <w:pPr>
        <w:pStyle w:val="Liststycke"/>
        <w:shd w:val="clear" w:color="auto" w:fill="FFFFFF"/>
        <w:tabs>
          <w:tab w:val="clear" w:pos="7372"/>
        </w:tabs>
        <w:spacing w:before="100" w:beforeAutospacing="1" w:after="100" w:afterAutospacing="1" w:line="276" w:lineRule="auto"/>
        <w:rPr>
          <w:rFonts w:cs="Arial"/>
          <w:color w:val="000000"/>
          <w:szCs w:val="24"/>
        </w:rPr>
      </w:pPr>
    </w:p>
    <w:p w14:paraId="07C10CD0" w14:textId="77777777" w:rsidR="00AF7089" w:rsidRDefault="00AF7089" w:rsidP="00B744E5">
      <w:pPr>
        <w:pStyle w:val="Liststycke"/>
        <w:shd w:val="clear" w:color="auto" w:fill="FFFFFF"/>
        <w:tabs>
          <w:tab w:val="clear" w:pos="7372"/>
        </w:tabs>
        <w:spacing w:before="100" w:beforeAutospacing="1" w:after="100" w:afterAutospacing="1" w:line="276" w:lineRule="auto"/>
        <w:rPr>
          <w:rFonts w:cs="Arial"/>
          <w:color w:val="000000"/>
          <w:szCs w:val="24"/>
        </w:rPr>
      </w:pPr>
    </w:p>
    <w:p w14:paraId="14154BFA" w14:textId="77777777" w:rsidR="00AF7089" w:rsidRDefault="00AF7089" w:rsidP="00B744E5">
      <w:pPr>
        <w:pStyle w:val="Liststycke"/>
        <w:shd w:val="clear" w:color="auto" w:fill="FFFFFF"/>
        <w:tabs>
          <w:tab w:val="clear" w:pos="7372"/>
        </w:tabs>
        <w:spacing w:before="100" w:beforeAutospacing="1" w:after="100" w:afterAutospacing="1" w:line="276" w:lineRule="auto"/>
        <w:rPr>
          <w:rFonts w:cs="Arial"/>
          <w:color w:val="000000"/>
          <w:szCs w:val="24"/>
        </w:rPr>
      </w:pPr>
    </w:p>
    <w:p w14:paraId="10106315" w14:textId="77777777" w:rsidR="00AF7089" w:rsidRDefault="00AF7089" w:rsidP="00B744E5">
      <w:pPr>
        <w:pStyle w:val="Liststycke"/>
        <w:shd w:val="clear" w:color="auto" w:fill="FFFFFF"/>
        <w:tabs>
          <w:tab w:val="clear" w:pos="7372"/>
        </w:tabs>
        <w:spacing w:before="100" w:beforeAutospacing="1" w:after="100" w:afterAutospacing="1" w:line="276" w:lineRule="auto"/>
        <w:rPr>
          <w:rFonts w:cs="Arial"/>
          <w:color w:val="000000"/>
          <w:szCs w:val="24"/>
        </w:rPr>
      </w:pPr>
    </w:p>
    <w:p w14:paraId="5FB5C503" w14:textId="77777777" w:rsidR="00AF7089" w:rsidRDefault="00AF7089" w:rsidP="00B744E5">
      <w:pPr>
        <w:pStyle w:val="Liststycke"/>
        <w:shd w:val="clear" w:color="auto" w:fill="FFFFFF"/>
        <w:tabs>
          <w:tab w:val="clear" w:pos="7372"/>
        </w:tabs>
        <w:spacing w:before="100" w:beforeAutospacing="1" w:after="100" w:afterAutospacing="1" w:line="276" w:lineRule="auto"/>
        <w:rPr>
          <w:rFonts w:cs="Arial"/>
          <w:color w:val="000000"/>
          <w:szCs w:val="24"/>
        </w:rPr>
      </w:pPr>
    </w:p>
    <w:p w14:paraId="5B54009F" w14:textId="77777777" w:rsidR="00E80287" w:rsidRDefault="00E80287" w:rsidP="00B744E5">
      <w:pPr>
        <w:pStyle w:val="Liststycke"/>
        <w:shd w:val="clear" w:color="auto" w:fill="FFFFFF"/>
        <w:tabs>
          <w:tab w:val="clear" w:pos="7372"/>
        </w:tabs>
        <w:spacing w:before="100" w:beforeAutospacing="1" w:after="100" w:afterAutospacing="1" w:line="276" w:lineRule="auto"/>
        <w:rPr>
          <w:rFonts w:cs="Arial"/>
          <w:color w:val="000000"/>
          <w:szCs w:val="24"/>
        </w:rPr>
      </w:pPr>
    </w:p>
    <w:p w14:paraId="40A8A941" w14:textId="77777777" w:rsidR="00AF7089" w:rsidRDefault="00AF7089" w:rsidP="00E80287">
      <w:pPr>
        <w:shd w:val="clear" w:color="auto" w:fill="FFFFFF"/>
        <w:tabs>
          <w:tab w:val="clear" w:pos="7372"/>
        </w:tabs>
        <w:spacing w:before="100" w:beforeAutospacing="1" w:after="100" w:afterAutospacing="1" w:line="276" w:lineRule="auto"/>
        <w:ind w:left="360"/>
        <w:rPr>
          <w:rFonts w:cs="Arial"/>
          <w:b/>
          <w:color w:val="000000"/>
          <w:szCs w:val="24"/>
        </w:rPr>
      </w:pPr>
    </w:p>
    <w:p w14:paraId="2172061F" w14:textId="77777777" w:rsidR="00AF7089" w:rsidRDefault="00AF7089" w:rsidP="00E80287">
      <w:pPr>
        <w:shd w:val="clear" w:color="auto" w:fill="FFFFFF"/>
        <w:tabs>
          <w:tab w:val="clear" w:pos="7372"/>
        </w:tabs>
        <w:spacing w:before="100" w:beforeAutospacing="1" w:after="100" w:afterAutospacing="1" w:line="276" w:lineRule="auto"/>
        <w:ind w:left="360"/>
        <w:rPr>
          <w:rFonts w:cs="Arial"/>
          <w:b/>
          <w:color w:val="000000"/>
          <w:szCs w:val="24"/>
        </w:rPr>
      </w:pPr>
    </w:p>
    <w:p w14:paraId="2E618F21" w14:textId="77777777" w:rsidR="00E80287" w:rsidRPr="00924543" w:rsidRDefault="00E80287" w:rsidP="00E80287">
      <w:pPr>
        <w:shd w:val="clear" w:color="auto" w:fill="FFFFFF"/>
        <w:tabs>
          <w:tab w:val="clear" w:pos="7372"/>
        </w:tabs>
        <w:spacing w:before="100" w:beforeAutospacing="1" w:after="100" w:afterAutospacing="1" w:line="276" w:lineRule="auto"/>
        <w:ind w:left="360"/>
        <w:rPr>
          <w:rFonts w:cs="Arial"/>
          <w:b/>
          <w:color w:val="000000"/>
          <w:szCs w:val="24"/>
        </w:rPr>
      </w:pPr>
      <w:r>
        <w:rPr>
          <w:rFonts w:cs="Arial"/>
          <w:b/>
          <w:color w:val="000000"/>
          <w:szCs w:val="24"/>
        </w:rPr>
        <w:t>Lägenhetsbyte</w:t>
      </w:r>
      <w:r w:rsidRPr="00924543">
        <w:rPr>
          <w:rFonts w:cs="Arial"/>
          <w:b/>
          <w:color w:val="000000"/>
          <w:szCs w:val="24"/>
        </w:rPr>
        <w:t xml:space="preserve"> (Direktbyte)</w:t>
      </w:r>
    </w:p>
    <w:p w14:paraId="6FBCC3D8" w14:textId="77777777" w:rsidR="00E80287" w:rsidRDefault="00E80287" w:rsidP="00E80287">
      <w:pPr>
        <w:pStyle w:val="Liststycke"/>
        <w:numPr>
          <w:ilvl w:val="0"/>
          <w:numId w:val="6"/>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När två hushåll byter lägenhet med varandra kallas det direktbyte.</w:t>
      </w:r>
    </w:p>
    <w:p w14:paraId="37B23406" w14:textId="77777777" w:rsidR="00E80287" w:rsidRDefault="00E80287" w:rsidP="00E80287">
      <w:pPr>
        <w:pStyle w:val="Liststycke"/>
        <w:shd w:val="clear" w:color="auto" w:fill="FFFFFF"/>
        <w:tabs>
          <w:tab w:val="clear" w:pos="7372"/>
        </w:tabs>
        <w:spacing w:before="100" w:beforeAutospacing="1" w:after="100" w:afterAutospacing="1" w:line="276" w:lineRule="auto"/>
        <w:rPr>
          <w:rFonts w:cs="Arial"/>
          <w:color w:val="000000"/>
          <w:szCs w:val="24"/>
        </w:rPr>
      </w:pPr>
    </w:p>
    <w:p w14:paraId="4A829C13" w14:textId="77777777" w:rsidR="00E80287" w:rsidRDefault="00E80287" w:rsidP="00E80287">
      <w:pPr>
        <w:pStyle w:val="Liststycke"/>
        <w:numPr>
          <w:ilvl w:val="0"/>
          <w:numId w:val="6"/>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Lägenhetsbyte innebär att lägenhet byts mot en annan hyreslägenhet. Ett lägenhetsbyte måste alltid godkännas av Stiftelsen Arjeploghus. Byten till bostadsrätt eller villor är inte möjligt.</w:t>
      </w:r>
    </w:p>
    <w:p w14:paraId="0FAA7333" w14:textId="77777777" w:rsidR="00E80287" w:rsidRPr="00B06F6D" w:rsidRDefault="00E80287" w:rsidP="00E80287">
      <w:pPr>
        <w:pStyle w:val="Liststycke"/>
        <w:rPr>
          <w:rFonts w:cs="Arial"/>
          <w:color w:val="000000"/>
          <w:szCs w:val="24"/>
        </w:rPr>
      </w:pPr>
    </w:p>
    <w:p w14:paraId="19122D64" w14:textId="77777777" w:rsidR="00AF7089" w:rsidRPr="00AF7089" w:rsidRDefault="00E80287" w:rsidP="00AF7089">
      <w:pPr>
        <w:pStyle w:val="Liststycke"/>
        <w:numPr>
          <w:ilvl w:val="0"/>
          <w:numId w:val="6"/>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 xml:space="preserve">Hyresgästen måste själv hitta annan hyresgäst att byta lägenhet med, men byte får ske med hyresgäst som har lägenhet hos annan hyresvärd än Stiftelsen Arjeploghus. Vid byte med person som inte hyr av Stiftelsen Arjeploghus ska bekräftelse </w:t>
      </w:r>
      <w:r w:rsidR="00AF7089">
        <w:rPr>
          <w:rFonts w:cs="Arial"/>
          <w:color w:val="000000"/>
          <w:szCs w:val="24"/>
        </w:rPr>
        <w:t>från hyresvärd samt en kopia på hyresavtalet lämnas in till oss.</w:t>
      </w:r>
    </w:p>
    <w:p w14:paraId="69642234" w14:textId="77777777" w:rsidR="00E80287" w:rsidRPr="007868F7" w:rsidRDefault="00E80287" w:rsidP="00E80287">
      <w:pPr>
        <w:pStyle w:val="Liststycke"/>
        <w:rPr>
          <w:rFonts w:cs="Arial"/>
          <w:color w:val="000000"/>
          <w:szCs w:val="24"/>
        </w:rPr>
      </w:pPr>
    </w:p>
    <w:p w14:paraId="41810CAB" w14:textId="77777777" w:rsidR="00E80287" w:rsidRDefault="00E80287" w:rsidP="00E80287">
      <w:pPr>
        <w:pStyle w:val="Liststycke"/>
        <w:numPr>
          <w:ilvl w:val="0"/>
          <w:numId w:val="6"/>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Förutsättning för att få byta lägenhet är att bostadsbehovet löser sig genom bytet och att hyresgästen  bor i den lägenhet som byts bort.</w:t>
      </w:r>
    </w:p>
    <w:p w14:paraId="0ECFC58E" w14:textId="77777777" w:rsidR="00E80287" w:rsidRPr="00EE44B9" w:rsidRDefault="00E80287" w:rsidP="00E80287">
      <w:pPr>
        <w:pStyle w:val="Liststycke"/>
        <w:rPr>
          <w:rFonts w:cs="Arial"/>
          <w:color w:val="000000"/>
          <w:szCs w:val="24"/>
        </w:rPr>
      </w:pPr>
    </w:p>
    <w:p w14:paraId="53DA8C5C" w14:textId="77777777" w:rsidR="00E80287" w:rsidRDefault="00E80287" w:rsidP="00E80287">
      <w:pPr>
        <w:pStyle w:val="Liststycke"/>
        <w:numPr>
          <w:ilvl w:val="0"/>
          <w:numId w:val="6"/>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Det är viktigt att korrekta uppgifter lämnas i bytesansökan och att flyttningen sker på de sätt som angetts i ansökan. Att lämna felaktiga uppgifter eller inte flytta på de sätt som angivits i ansökan kan vara skäl för uppsägning av hyresavtalet för lägenheten/lägenheterna enligt hyreslagen.</w:t>
      </w:r>
    </w:p>
    <w:p w14:paraId="024792F9" w14:textId="77777777" w:rsidR="00E80287" w:rsidRPr="002C3946" w:rsidRDefault="00E80287" w:rsidP="00E80287">
      <w:pPr>
        <w:pStyle w:val="Liststycke"/>
        <w:rPr>
          <w:rFonts w:cs="Arial"/>
          <w:color w:val="000000"/>
          <w:szCs w:val="24"/>
        </w:rPr>
      </w:pPr>
    </w:p>
    <w:p w14:paraId="0EDDFD01" w14:textId="77777777" w:rsidR="003D573A" w:rsidRDefault="00E80287" w:rsidP="00E80287">
      <w:pPr>
        <w:shd w:val="clear" w:color="auto" w:fill="FFFFFF"/>
        <w:tabs>
          <w:tab w:val="clear" w:pos="7372"/>
        </w:tabs>
        <w:spacing w:before="100" w:beforeAutospacing="1" w:after="100" w:afterAutospacing="1" w:line="276" w:lineRule="auto"/>
        <w:rPr>
          <w:rFonts w:cs="Arial"/>
          <w:b/>
          <w:color w:val="000000"/>
          <w:szCs w:val="24"/>
        </w:rPr>
      </w:pPr>
      <w:r>
        <w:rPr>
          <w:rFonts w:cs="Arial"/>
          <w:color w:val="000000"/>
          <w:szCs w:val="24"/>
        </w:rPr>
        <w:t>Om hyresgästen har fått lägenheten genom ett tidigare byte krävs det starkare skäl för att ett nytt lägenhetsbyte ska kunna genomföras inom det första året sedan det tidigare bytet.</w:t>
      </w:r>
    </w:p>
    <w:p w14:paraId="753FB8B9" w14:textId="77777777" w:rsidR="00E80287" w:rsidRDefault="00E80287" w:rsidP="00924543">
      <w:pPr>
        <w:shd w:val="clear" w:color="auto" w:fill="FFFFFF"/>
        <w:tabs>
          <w:tab w:val="clear" w:pos="7372"/>
        </w:tabs>
        <w:spacing w:before="100" w:beforeAutospacing="1" w:after="100" w:afterAutospacing="1" w:line="276" w:lineRule="auto"/>
        <w:rPr>
          <w:rFonts w:cs="Arial"/>
          <w:b/>
          <w:color w:val="000000"/>
          <w:szCs w:val="24"/>
        </w:rPr>
      </w:pPr>
    </w:p>
    <w:p w14:paraId="289E8C3E" w14:textId="77777777" w:rsidR="00E80287" w:rsidRDefault="00E80287" w:rsidP="00924543">
      <w:pPr>
        <w:shd w:val="clear" w:color="auto" w:fill="FFFFFF"/>
        <w:tabs>
          <w:tab w:val="clear" w:pos="7372"/>
        </w:tabs>
        <w:spacing w:before="100" w:beforeAutospacing="1" w:after="100" w:afterAutospacing="1" w:line="276" w:lineRule="auto"/>
        <w:rPr>
          <w:rFonts w:cs="Arial"/>
          <w:b/>
          <w:color w:val="000000"/>
          <w:szCs w:val="24"/>
        </w:rPr>
      </w:pPr>
    </w:p>
    <w:p w14:paraId="6576E3E3" w14:textId="77777777" w:rsidR="00E80287" w:rsidRDefault="00E80287" w:rsidP="00924543">
      <w:pPr>
        <w:shd w:val="clear" w:color="auto" w:fill="FFFFFF"/>
        <w:tabs>
          <w:tab w:val="clear" w:pos="7372"/>
        </w:tabs>
        <w:spacing w:before="100" w:beforeAutospacing="1" w:after="100" w:afterAutospacing="1" w:line="276" w:lineRule="auto"/>
        <w:rPr>
          <w:rFonts w:cs="Arial"/>
          <w:b/>
          <w:color w:val="000000"/>
          <w:szCs w:val="24"/>
        </w:rPr>
      </w:pPr>
    </w:p>
    <w:p w14:paraId="1D11729A" w14:textId="77777777" w:rsidR="00E80287" w:rsidRDefault="00E80287" w:rsidP="00924543">
      <w:pPr>
        <w:shd w:val="clear" w:color="auto" w:fill="FFFFFF"/>
        <w:tabs>
          <w:tab w:val="clear" w:pos="7372"/>
        </w:tabs>
        <w:spacing w:before="100" w:beforeAutospacing="1" w:after="100" w:afterAutospacing="1" w:line="276" w:lineRule="auto"/>
        <w:rPr>
          <w:rFonts w:cs="Arial"/>
          <w:b/>
          <w:color w:val="000000"/>
          <w:szCs w:val="24"/>
        </w:rPr>
      </w:pPr>
    </w:p>
    <w:p w14:paraId="41665071" w14:textId="77777777" w:rsidR="00E80287" w:rsidRDefault="00E80287" w:rsidP="00924543">
      <w:pPr>
        <w:shd w:val="clear" w:color="auto" w:fill="FFFFFF"/>
        <w:tabs>
          <w:tab w:val="clear" w:pos="7372"/>
        </w:tabs>
        <w:spacing w:before="100" w:beforeAutospacing="1" w:after="100" w:afterAutospacing="1" w:line="276" w:lineRule="auto"/>
        <w:rPr>
          <w:rFonts w:cs="Arial"/>
          <w:b/>
          <w:color w:val="000000"/>
          <w:szCs w:val="24"/>
        </w:rPr>
      </w:pPr>
    </w:p>
    <w:p w14:paraId="0D28D85E" w14:textId="77777777" w:rsidR="00892B82" w:rsidRDefault="00892B82" w:rsidP="00E80287">
      <w:pPr>
        <w:shd w:val="clear" w:color="auto" w:fill="FFFFFF"/>
        <w:tabs>
          <w:tab w:val="clear" w:pos="7372"/>
        </w:tabs>
        <w:spacing w:before="100" w:beforeAutospacing="1" w:after="100" w:afterAutospacing="1" w:line="276" w:lineRule="auto"/>
        <w:rPr>
          <w:rFonts w:cs="Arial"/>
          <w:b/>
          <w:color w:val="000000"/>
          <w:szCs w:val="24"/>
        </w:rPr>
      </w:pPr>
    </w:p>
    <w:p w14:paraId="73015567" w14:textId="77777777" w:rsidR="00892B82" w:rsidRDefault="00892B82" w:rsidP="00B06F6D">
      <w:pPr>
        <w:shd w:val="clear" w:color="auto" w:fill="FFFFFF"/>
        <w:tabs>
          <w:tab w:val="clear" w:pos="7372"/>
        </w:tabs>
        <w:spacing w:before="100" w:beforeAutospacing="1" w:after="100" w:afterAutospacing="1" w:line="276" w:lineRule="auto"/>
        <w:ind w:left="360"/>
        <w:rPr>
          <w:rFonts w:cs="Arial"/>
          <w:b/>
          <w:color w:val="000000"/>
          <w:szCs w:val="24"/>
        </w:rPr>
      </w:pPr>
    </w:p>
    <w:p w14:paraId="153646A8" w14:textId="77777777" w:rsidR="00E80287" w:rsidRDefault="00E80287" w:rsidP="00B06F6D">
      <w:pPr>
        <w:shd w:val="clear" w:color="auto" w:fill="FFFFFF"/>
        <w:tabs>
          <w:tab w:val="clear" w:pos="7372"/>
        </w:tabs>
        <w:spacing w:before="100" w:beforeAutospacing="1" w:after="100" w:afterAutospacing="1" w:line="276" w:lineRule="auto"/>
        <w:ind w:left="360"/>
        <w:rPr>
          <w:rFonts w:cs="Arial"/>
          <w:b/>
          <w:color w:val="000000"/>
          <w:szCs w:val="24"/>
        </w:rPr>
      </w:pPr>
    </w:p>
    <w:p w14:paraId="5E4166C8" w14:textId="77777777" w:rsidR="00AF7089" w:rsidRDefault="00AF7089" w:rsidP="00B06F6D">
      <w:pPr>
        <w:shd w:val="clear" w:color="auto" w:fill="FFFFFF"/>
        <w:tabs>
          <w:tab w:val="clear" w:pos="7372"/>
        </w:tabs>
        <w:spacing w:before="100" w:beforeAutospacing="1" w:after="100" w:afterAutospacing="1" w:line="276" w:lineRule="auto"/>
        <w:ind w:left="360"/>
        <w:rPr>
          <w:rFonts w:cs="Arial"/>
          <w:b/>
          <w:color w:val="000000"/>
          <w:szCs w:val="24"/>
        </w:rPr>
      </w:pPr>
    </w:p>
    <w:p w14:paraId="0E10F900" w14:textId="77777777" w:rsidR="00B06F6D" w:rsidRPr="00047876" w:rsidRDefault="00047876" w:rsidP="00B06F6D">
      <w:pPr>
        <w:shd w:val="clear" w:color="auto" w:fill="FFFFFF"/>
        <w:tabs>
          <w:tab w:val="clear" w:pos="7372"/>
        </w:tabs>
        <w:spacing w:before="100" w:beforeAutospacing="1" w:after="100" w:afterAutospacing="1" w:line="276" w:lineRule="auto"/>
        <w:ind w:left="360"/>
        <w:rPr>
          <w:rFonts w:cs="Arial"/>
          <w:b/>
          <w:color w:val="000000"/>
          <w:szCs w:val="24"/>
        </w:rPr>
      </w:pPr>
      <w:r>
        <w:rPr>
          <w:rFonts w:cs="Arial"/>
          <w:b/>
          <w:color w:val="000000"/>
          <w:szCs w:val="24"/>
        </w:rPr>
        <w:t>Krav för att få byta lägenhet</w:t>
      </w:r>
    </w:p>
    <w:p w14:paraId="3C2D2F85" w14:textId="77777777" w:rsidR="00A70742" w:rsidRPr="00047876" w:rsidRDefault="00BF64FE" w:rsidP="00A70742">
      <w:pPr>
        <w:tabs>
          <w:tab w:val="left" w:pos="426"/>
          <w:tab w:val="left" w:pos="1304"/>
        </w:tabs>
        <w:autoSpaceDE w:val="0"/>
        <w:autoSpaceDN w:val="0"/>
        <w:adjustRightInd w:val="0"/>
        <w:rPr>
          <w:rFonts w:eastAsia="Calibri" w:cs="Arial"/>
          <w:szCs w:val="24"/>
          <w:lang w:eastAsia="en-US"/>
        </w:rPr>
      </w:pPr>
      <w:r>
        <w:rPr>
          <w:rFonts w:eastAsia="Calibri" w:cs="Arial"/>
          <w:b/>
          <w:szCs w:val="24"/>
          <w:lang w:eastAsia="en-US"/>
        </w:rPr>
        <w:t xml:space="preserve">       </w:t>
      </w:r>
      <w:r w:rsidR="001F2B83">
        <w:rPr>
          <w:rFonts w:eastAsia="Calibri" w:cs="Arial"/>
          <w:szCs w:val="24"/>
          <w:lang w:eastAsia="en-US"/>
        </w:rPr>
        <w:t>För att få byta lägenhet ska de</w:t>
      </w:r>
      <w:r w:rsidR="00AF7089">
        <w:rPr>
          <w:rFonts w:eastAsia="Calibri" w:cs="Arial"/>
          <w:szCs w:val="24"/>
          <w:lang w:eastAsia="en-US"/>
        </w:rPr>
        <w:t>t</w:t>
      </w:r>
      <w:r w:rsidR="00047876">
        <w:rPr>
          <w:rFonts w:eastAsia="Calibri" w:cs="Arial"/>
          <w:szCs w:val="24"/>
          <w:lang w:eastAsia="en-US"/>
        </w:rPr>
        <w:t xml:space="preserve"> enligt hyreslagen v</w:t>
      </w:r>
      <w:r w:rsidR="001F2B83">
        <w:rPr>
          <w:rFonts w:eastAsia="Calibri" w:cs="Arial"/>
          <w:szCs w:val="24"/>
          <w:lang w:eastAsia="en-US"/>
        </w:rPr>
        <w:t xml:space="preserve">id ett lägenhetsbyte visa att </w:t>
      </w:r>
      <w:r w:rsidR="00047876">
        <w:rPr>
          <w:rFonts w:eastAsia="Calibri" w:cs="Arial"/>
          <w:szCs w:val="24"/>
          <w:lang w:eastAsia="en-US"/>
        </w:rPr>
        <w:t xml:space="preserve"> </w:t>
      </w:r>
    </w:p>
    <w:p w14:paraId="2C84D5D6" w14:textId="77777777" w:rsidR="00A70742" w:rsidRDefault="001F2B83" w:rsidP="00047876">
      <w:pPr>
        <w:tabs>
          <w:tab w:val="clear" w:pos="7372"/>
          <w:tab w:val="left" w:pos="426"/>
        </w:tabs>
        <w:spacing w:after="200" w:line="276" w:lineRule="auto"/>
      </w:pPr>
      <w:r>
        <w:t xml:space="preserve">       h</w:t>
      </w:r>
      <w:r w:rsidR="00047876">
        <w:t>yresgäst</w:t>
      </w:r>
      <w:r>
        <w:t>en</w:t>
      </w:r>
      <w:r w:rsidR="00047876">
        <w:t xml:space="preserve"> har ”beaktansvärda skäl”. Beaktansvärda skäl kan vara</w:t>
      </w:r>
    </w:p>
    <w:p w14:paraId="7F0C4862" w14:textId="77777777" w:rsidR="00047876" w:rsidRDefault="00047876" w:rsidP="00047876">
      <w:pPr>
        <w:pStyle w:val="Liststycke"/>
        <w:numPr>
          <w:ilvl w:val="0"/>
          <w:numId w:val="11"/>
        </w:numPr>
        <w:tabs>
          <w:tab w:val="clear" w:pos="7372"/>
          <w:tab w:val="left" w:pos="426"/>
        </w:tabs>
        <w:spacing w:after="200" w:line="276" w:lineRule="auto"/>
      </w:pPr>
      <w:r>
        <w:t xml:space="preserve">Ändrade familjeförhållanden som tillökning i familjen, samboförhållande eller    </w:t>
      </w:r>
      <w:r w:rsidR="001F2B83">
        <w:t>s</w:t>
      </w:r>
      <w:r>
        <w:t>eparation.</w:t>
      </w:r>
    </w:p>
    <w:p w14:paraId="1541C90C" w14:textId="77777777" w:rsidR="00A70742" w:rsidRPr="002D3F64" w:rsidRDefault="00047876" w:rsidP="00E4166D">
      <w:pPr>
        <w:pStyle w:val="Liststycke"/>
        <w:numPr>
          <w:ilvl w:val="0"/>
          <w:numId w:val="11"/>
        </w:numPr>
        <w:tabs>
          <w:tab w:val="clear" w:pos="7372"/>
          <w:tab w:val="left" w:pos="426"/>
        </w:tabs>
        <w:spacing w:after="200" w:line="276" w:lineRule="auto"/>
      </w:pPr>
      <w:r>
        <w:t>Sto</w:t>
      </w:r>
      <w:r w:rsidR="001F2B83">
        <w:t>r förändring av hyresgästens</w:t>
      </w:r>
      <w:r>
        <w:t xml:space="preserve"> ekonomi med anledning</w:t>
      </w:r>
      <w:r w:rsidR="00BF64FE">
        <w:t xml:space="preserve"> av sjukdom,                                                          </w:t>
      </w:r>
      <w:r w:rsidR="00E4166D">
        <w:t>pensionering eller a</w:t>
      </w:r>
      <w:r w:rsidRPr="002D3F64">
        <w:t>rbetslöshet.</w:t>
      </w:r>
    </w:p>
    <w:p w14:paraId="17CA8523" w14:textId="77777777" w:rsidR="00E4166D" w:rsidRDefault="002D3F64" w:rsidP="00A70742">
      <w:pPr>
        <w:pStyle w:val="Liststycke"/>
        <w:numPr>
          <w:ilvl w:val="0"/>
          <w:numId w:val="11"/>
        </w:numPr>
        <w:tabs>
          <w:tab w:val="clear" w:pos="7372"/>
          <w:tab w:val="left" w:pos="426"/>
        </w:tabs>
        <w:spacing w:after="200" w:line="276" w:lineRule="auto"/>
      </w:pPr>
      <w:r w:rsidRPr="002D3F64">
        <w:t>Förändrat</w:t>
      </w:r>
      <w:r w:rsidR="00047876" w:rsidRPr="002D3F64">
        <w:t xml:space="preserve"> arbets- eller studieort</w:t>
      </w:r>
    </w:p>
    <w:p w14:paraId="4F6256E5" w14:textId="77777777" w:rsidR="00047876" w:rsidRPr="002D3F64" w:rsidRDefault="002E7738" w:rsidP="00A70742">
      <w:pPr>
        <w:pStyle w:val="Liststycke"/>
        <w:numPr>
          <w:ilvl w:val="0"/>
          <w:numId w:val="11"/>
        </w:numPr>
        <w:tabs>
          <w:tab w:val="clear" w:pos="7372"/>
          <w:tab w:val="left" w:pos="426"/>
        </w:tabs>
        <w:spacing w:after="200" w:line="276" w:lineRule="auto"/>
      </w:pPr>
      <w:r w:rsidRPr="002D3F64">
        <w:t>Rörel</w:t>
      </w:r>
      <w:r w:rsidR="001F2B83" w:rsidRPr="002D3F64">
        <w:t>sehinder som innebär att</w:t>
      </w:r>
      <w:r w:rsidRPr="002D3F64">
        <w:t xml:space="preserve"> hiss eller bo i lägenhet på bottenplan</w:t>
      </w:r>
      <w:r w:rsidR="001F2B83" w:rsidRPr="002D3F64">
        <w:t xml:space="preserve"> behövs</w:t>
      </w:r>
    </w:p>
    <w:p w14:paraId="0AAC7E77" w14:textId="77777777" w:rsidR="00B15487" w:rsidRPr="002D3F64" w:rsidRDefault="00B15487" w:rsidP="00E4166D">
      <w:pPr>
        <w:pStyle w:val="Liststycke"/>
        <w:numPr>
          <w:ilvl w:val="0"/>
          <w:numId w:val="11"/>
        </w:numPr>
        <w:tabs>
          <w:tab w:val="clear" w:pos="7372"/>
          <w:tab w:val="left" w:pos="426"/>
        </w:tabs>
        <w:spacing w:after="200" w:line="276" w:lineRule="auto"/>
      </w:pPr>
      <w:r w:rsidRPr="002D3F64">
        <w:t>Båda lägenhetsinnehavarna måste ha varit bosatta i sina respektive lägenheter i minst 1 år</w:t>
      </w:r>
    </w:p>
    <w:p w14:paraId="167C4498" w14:textId="77777777" w:rsidR="00B15487" w:rsidRPr="002D3F64" w:rsidRDefault="00B15487" w:rsidP="00E4166D">
      <w:pPr>
        <w:pStyle w:val="Liststycke"/>
        <w:numPr>
          <w:ilvl w:val="0"/>
          <w:numId w:val="11"/>
        </w:numPr>
        <w:tabs>
          <w:tab w:val="clear" w:pos="7372"/>
          <w:tab w:val="left" w:pos="426"/>
        </w:tabs>
        <w:spacing w:after="200" w:line="276" w:lineRule="auto"/>
      </w:pPr>
      <w:r w:rsidRPr="002D3F64">
        <w:t>Båda lägenhetsinnehavarna ska ha varit skötsamma och betalat hyran i tid senaste 6 månaderna</w:t>
      </w:r>
    </w:p>
    <w:p w14:paraId="386038E3" w14:textId="77777777" w:rsidR="00B15487" w:rsidRPr="002D3F64" w:rsidRDefault="00B15487" w:rsidP="00E4166D">
      <w:pPr>
        <w:pStyle w:val="Liststycke"/>
        <w:numPr>
          <w:ilvl w:val="0"/>
          <w:numId w:val="11"/>
        </w:numPr>
        <w:tabs>
          <w:tab w:val="clear" w:pos="7372"/>
          <w:tab w:val="left" w:pos="426"/>
        </w:tabs>
        <w:spacing w:after="200" w:line="276" w:lineRule="auto"/>
      </w:pPr>
      <w:r w:rsidRPr="002D3F64">
        <w:t>Inga andra skäl som tala</w:t>
      </w:r>
      <w:r w:rsidR="001F2B83" w:rsidRPr="002D3F64">
        <w:t>r</w:t>
      </w:r>
      <w:r w:rsidRPr="002D3F64">
        <w:t xml:space="preserve"> emot ett direktbyte får finnas, som exempelvis otillåten ersättning</w:t>
      </w:r>
    </w:p>
    <w:p w14:paraId="5E7322BF" w14:textId="77777777" w:rsidR="00892B82" w:rsidRDefault="00892B82" w:rsidP="00A70742">
      <w:pPr>
        <w:tabs>
          <w:tab w:val="clear" w:pos="7372"/>
          <w:tab w:val="left" w:pos="426"/>
        </w:tabs>
        <w:spacing w:after="200" w:line="276" w:lineRule="auto"/>
        <w:rPr>
          <w:b/>
        </w:rPr>
      </w:pPr>
    </w:p>
    <w:p w14:paraId="0208E1C4" w14:textId="77777777" w:rsidR="00B15487" w:rsidRPr="002D3F64" w:rsidRDefault="00B15487" w:rsidP="00A70742">
      <w:pPr>
        <w:tabs>
          <w:tab w:val="clear" w:pos="7372"/>
          <w:tab w:val="left" w:pos="426"/>
        </w:tabs>
        <w:spacing w:after="200" w:line="276" w:lineRule="auto"/>
        <w:rPr>
          <w:b/>
        </w:rPr>
      </w:pPr>
      <w:r w:rsidRPr="002D3F64">
        <w:rPr>
          <w:b/>
        </w:rPr>
        <w:t>Så går de till att byta lägenhet</w:t>
      </w:r>
    </w:p>
    <w:p w14:paraId="29C9D0A8" w14:textId="77777777" w:rsidR="00B15487" w:rsidRPr="002D3F64" w:rsidRDefault="00B15487" w:rsidP="00892B82">
      <w:pPr>
        <w:pStyle w:val="Liststycke"/>
        <w:numPr>
          <w:ilvl w:val="0"/>
          <w:numId w:val="13"/>
        </w:numPr>
        <w:tabs>
          <w:tab w:val="clear" w:pos="7372"/>
          <w:tab w:val="left" w:pos="426"/>
        </w:tabs>
        <w:spacing w:after="200" w:line="276" w:lineRule="auto"/>
      </w:pPr>
      <w:r w:rsidRPr="002D3F64">
        <w:t>Ansökan inlämnas 2 kalendermånader före önskat bytesdatum på särskild blankett</w:t>
      </w:r>
    </w:p>
    <w:p w14:paraId="3E567634" w14:textId="77777777" w:rsidR="007E4870" w:rsidRPr="002D3F64" w:rsidRDefault="007E4870" w:rsidP="00892B82">
      <w:pPr>
        <w:pStyle w:val="Liststycke"/>
        <w:numPr>
          <w:ilvl w:val="0"/>
          <w:numId w:val="13"/>
        </w:numPr>
        <w:tabs>
          <w:tab w:val="clear" w:pos="7372"/>
          <w:tab w:val="left" w:pos="426"/>
        </w:tabs>
        <w:spacing w:after="200" w:line="276" w:lineRule="auto"/>
      </w:pPr>
      <w:r w:rsidRPr="002D3F64">
        <w:t>Intyg bifogas som styrker skälen, se ovan om ”beaktansvärda skäl”</w:t>
      </w:r>
    </w:p>
    <w:p w14:paraId="16018A13" w14:textId="77777777" w:rsidR="007E4870" w:rsidRPr="002D3F64" w:rsidRDefault="0014213F" w:rsidP="00892B82">
      <w:pPr>
        <w:pStyle w:val="Liststycke"/>
        <w:numPr>
          <w:ilvl w:val="0"/>
          <w:numId w:val="13"/>
        </w:numPr>
        <w:tabs>
          <w:tab w:val="clear" w:pos="7372"/>
          <w:tab w:val="left" w:pos="426"/>
        </w:tabs>
        <w:spacing w:after="200" w:line="276" w:lineRule="auto"/>
      </w:pPr>
      <w:r w:rsidRPr="002D3F64">
        <w:lastRenderedPageBreak/>
        <w:t>Den hyresgäst lägenhet byts</w:t>
      </w:r>
      <w:r w:rsidR="007E4870" w:rsidRPr="002D3F64">
        <w:t xml:space="preserve"> med ska skicka in kopia på hyresavtalet från sin nuvarande hyresvärd ( om de är någon annan än Stiftelsen Arjeploghus).</w:t>
      </w:r>
    </w:p>
    <w:p w14:paraId="541AC4EE" w14:textId="77777777" w:rsidR="0014213F" w:rsidRPr="002D3F64" w:rsidRDefault="0014213F" w:rsidP="00892B82">
      <w:pPr>
        <w:pStyle w:val="Liststycke"/>
        <w:numPr>
          <w:ilvl w:val="0"/>
          <w:numId w:val="13"/>
        </w:numPr>
        <w:tabs>
          <w:tab w:val="clear" w:pos="7372"/>
          <w:tab w:val="left" w:pos="426"/>
        </w:tabs>
        <w:spacing w:after="200" w:line="276" w:lineRule="auto"/>
      </w:pPr>
      <w:r w:rsidRPr="002D3F64">
        <w:t>Den hyresgäst lägenhet byts med ska även skicka in ett intyg från hyresvärden med referens och ett godkänna</w:t>
      </w:r>
      <w:r w:rsidR="001F2B83" w:rsidRPr="002D3F64">
        <w:t>n</w:t>
      </w:r>
      <w:r w:rsidRPr="002D3F64">
        <w:t>de om att lägenheten får användas för ett lägenhetsbyte. Blanketten finns att hämta i kundtjänst.</w:t>
      </w:r>
    </w:p>
    <w:p w14:paraId="2201C9FC" w14:textId="77777777" w:rsidR="0014213F" w:rsidRPr="002D3F64" w:rsidRDefault="00D15216" w:rsidP="00892B82">
      <w:pPr>
        <w:pStyle w:val="Liststycke"/>
        <w:numPr>
          <w:ilvl w:val="0"/>
          <w:numId w:val="13"/>
        </w:numPr>
        <w:tabs>
          <w:tab w:val="clear" w:pos="7372"/>
          <w:tab w:val="left" w:pos="426"/>
        </w:tabs>
        <w:spacing w:after="200" w:line="276" w:lineRule="auto"/>
      </w:pPr>
      <w:r w:rsidRPr="002D3F64">
        <w:t>När komplett ansökan om byte inlämnats så kommer lägenheten att besiktas och besiktningsresultatet används som en del i beslutsunderlaget. Om besiktningen visar på onormalt slitage måste kostnaderna för de, betalas innan bytet godkänns.</w:t>
      </w:r>
    </w:p>
    <w:p w14:paraId="39AE9520" w14:textId="77777777" w:rsidR="002D3F64" w:rsidRDefault="00D15216" w:rsidP="00892B82">
      <w:pPr>
        <w:pStyle w:val="Liststycke"/>
        <w:numPr>
          <w:ilvl w:val="0"/>
          <w:numId w:val="13"/>
        </w:numPr>
        <w:tabs>
          <w:tab w:val="clear" w:pos="7372"/>
          <w:tab w:val="left" w:pos="426"/>
        </w:tabs>
        <w:spacing w:after="200" w:line="276" w:lineRule="auto"/>
      </w:pPr>
      <w:r w:rsidRPr="002D3F64">
        <w:t>När bytet är godkänt får båda hyresgäster meddelande och hyresavtal kan undertecknas</w:t>
      </w:r>
    </w:p>
    <w:p w14:paraId="799BB886" w14:textId="77777777" w:rsidR="000E7AF9" w:rsidRDefault="000E7AF9" w:rsidP="00E80287">
      <w:pPr>
        <w:shd w:val="clear" w:color="auto" w:fill="FFFFFF"/>
        <w:tabs>
          <w:tab w:val="clear" w:pos="7372"/>
        </w:tabs>
        <w:spacing w:before="100" w:beforeAutospacing="1" w:after="100" w:afterAutospacing="1" w:line="276" w:lineRule="auto"/>
        <w:rPr>
          <w:rFonts w:cs="Arial"/>
          <w:b/>
          <w:color w:val="000000"/>
          <w:szCs w:val="24"/>
        </w:rPr>
      </w:pPr>
    </w:p>
    <w:p w14:paraId="6602ECF4" w14:textId="77777777" w:rsidR="00571B9B" w:rsidRDefault="00571B9B" w:rsidP="00E80287">
      <w:pPr>
        <w:shd w:val="clear" w:color="auto" w:fill="FFFFFF"/>
        <w:tabs>
          <w:tab w:val="clear" w:pos="7372"/>
        </w:tabs>
        <w:spacing w:before="100" w:beforeAutospacing="1" w:after="100" w:afterAutospacing="1" w:line="276" w:lineRule="auto"/>
        <w:rPr>
          <w:rFonts w:cs="Arial"/>
          <w:b/>
          <w:color w:val="000000"/>
          <w:szCs w:val="24"/>
        </w:rPr>
      </w:pPr>
    </w:p>
    <w:p w14:paraId="19494BA6" w14:textId="77777777" w:rsidR="00571B9B" w:rsidRDefault="00571B9B" w:rsidP="00E80287">
      <w:pPr>
        <w:shd w:val="clear" w:color="auto" w:fill="FFFFFF"/>
        <w:tabs>
          <w:tab w:val="clear" w:pos="7372"/>
        </w:tabs>
        <w:spacing w:before="100" w:beforeAutospacing="1" w:after="100" w:afterAutospacing="1" w:line="276" w:lineRule="auto"/>
        <w:rPr>
          <w:rFonts w:cs="Arial"/>
          <w:b/>
          <w:color w:val="000000"/>
          <w:szCs w:val="24"/>
        </w:rPr>
      </w:pPr>
    </w:p>
    <w:p w14:paraId="2BE7CE36" w14:textId="77777777" w:rsidR="00571B9B" w:rsidRDefault="00571B9B" w:rsidP="00E80287">
      <w:pPr>
        <w:shd w:val="clear" w:color="auto" w:fill="FFFFFF"/>
        <w:tabs>
          <w:tab w:val="clear" w:pos="7372"/>
        </w:tabs>
        <w:spacing w:before="100" w:beforeAutospacing="1" w:after="100" w:afterAutospacing="1" w:line="276" w:lineRule="auto"/>
        <w:rPr>
          <w:rFonts w:cs="Arial"/>
          <w:b/>
          <w:color w:val="000000"/>
          <w:szCs w:val="24"/>
        </w:rPr>
      </w:pPr>
    </w:p>
    <w:p w14:paraId="76DEBC37" w14:textId="77777777" w:rsidR="00E80287" w:rsidRPr="00431434" w:rsidRDefault="00E80287" w:rsidP="00E80287">
      <w:pPr>
        <w:shd w:val="clear" w:color="auto" w:fill="FFFFFF"/>
        <w:tabs>
          <w:tab w:val="clear" w:pos="7372"/>
        </w:tabs>
        <w:spacing w:before="100" w:beforeAutospacing="1" w:after="100" w:afterAutospacing="1" w:line="276" w:lineRule="auto"/>
        <w:rPr>
          <w:rFonts w:cs="Arial"/>
          <w:b/>
          <w:color w:val="000000"/>
          <w:szCs w:val="24"/>
        </w:rPr>
      </w:pPr>
      <w:r w:rsidRPr="00431434">
        <w:rPr>
          <w:rFonts w:cs="Arial"/>
          <w:b/>
          <w:color w:val="000000"/>
          <w:szCs w:val="24"/>
        </w:rPr>
        <w:t>Överlåtelse av lägenhet</w:t>
      </w:r>
    </w:p>
    <w:p w14:paraId="59E77893" w14:textId="77777777" w:rsidR="00E80287" w:rsidRDefault="00E80287" w:rsidP="00E80287">
      <w:pPr>
        <w:pStyle w:val="Liststycke"/>
        <w:numPr>
          <w:ilvl w:val="0"/>
          <w:numId w:val="7"/>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Hyresrätten för en lägenhet får inte överlåtas till någon annan utan Stiftelsen Arjeploghus tillstånd.</w:t>
      </w:r>
    </w:p>
    <w:p w14:paraId="20097D24" w14:textId="77777777" w:rsidR="00E80287" w:rsidRDefault="00E80287" w:rsidP="00E80287">
      <w:pPr>
        <w:pStyle w:val="Liststycke"/>
        <w:shd w:val="clear" w:color="auto" w:fill="FFFFFF"/>
        <w:tabs>
          <w:tab w:val="clear" w:pos="7372"/>
        </w:tabs>
        <w:spacing w:before="100" w:beforeAutospacing="1" w:after="100" w:afterAutospacing="1" w:line="276" w:lineRule="auto"/>
        <w:rPr>
          <w:rFonts w:cs="Arial"/>
          <w:color w:val="000000"/>
          <w:szCs w:val="24"/>
        </w:rPr>
      </w:pPr>
    </w:p>
    <w:p w14:paraId="27128A79" w14:textId="77777777" w:rsidR="00E80287" w:rsidRDefault="00E80287" w:rsidP="00E80287">
      <w:pPr>
        <w:pStyle w:val="Liststycke"/>
        <w:numPr>
          <w:ilvl w:val="0"/>
          <w:numId w:val="7"/>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Hyreslagens regler medger dock att vi kan godkänna en överlåtelse under vissa omständigheter. Vid dödsfall kan en make, maka eller sambo få överta en lägenhet som varit deras gemensamma hem. Lägenheten kan också överlåtas till närstående person. En närstående person kan förutom make, maka eller sambo vara en nära släkting. Lägenheten kan inte överlåtas till inneboende.</w:t>
      </w:r>
    </w:p>
    <w:p w14:paraId="0D5706DF" w14:textId="77777777" w:rsidR="00E80287" w:rsidRDefault="00E80287" w:rsidP="00E80287">
      <w:pPr>
        <w:pStyle w:val="Liststycke"/>
        <w:shd w:val="clear" w:color="auto" w:fill="FFFFFF"/>
        <w:tabs>
          <w:tab w:val="clear" w:pos="7372"/>
        </w:tabs>
        <w:spacing w:before="100" w:beforeAutospacing="1" w:after="100" w:afterAutospacing="1" w:line="276" w:lineRule="auto"/>
        <w:rPr>
          <w:rFonts w:cs="Arial"/>
          <w:color w:val="000000"/>
          <w:szCs w:val="24"/>
        </w:rPr>
      </w:pPr>
    </w:p>
    <w:p w14:paraId="5EAF545A" w14:textId="77777777" w:rsidR="00E80287" w:rsidRDefault="00E80287" w:rsidP="00E80287">
      <w:pPr>
        <w:pStyle w:val="Liststycke"/>
        <w:numPr>
          <w:ilvl w:val="0"/>
          <w:numId w:val="7"/>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För att överlåta lägenheten måste du uppvisa särskilda skäl. Särskilda skäl kan exempelvis vara skilsmässa eller separation. En förutsättning är att den närstående personen varaktigt sammanbott med dig och varit skriven i lägenheten i minst två år.</w:t>
      </w:r>
    </w:p>
    <w:p w14:paraId="0743FB82" w14:textId="77777777" w:rsidR="00E80287" w:rsidRDefault="00E80287" w:rsidP="00E80287">
      <w:pPr>
        <w:pStyle w:val="Liststycke"/>
        <w:shd w:val="clear" w:color="auto" w:fill="FFFFFF"/>
        <w:tabs>
          <w:tab w:val="clear" w:pos="7372"/>
        </w:tabs>
        <w:spacing w:before="100" w:beforeAutospacing="1" w:after="100" w:afterAutospacing="1" w:line="276" w:lineRule="auto"/>
        <w:rPr>
          <w:rFonts w:cs="Arial"/>
          <w:color w:val="000000"/>
          <w:szCs w:val="24"/>
        </w:rPr>
      </w:pPr>
    </w:p>
    <w:p w14:paraId="56145289" w14:textId="77777777" w:rsidR="00E80287" w:rsidRDefault="00E80287" w:rsidP="00E80287">
      <w:pPr>
        <w:pStyle w:val="Liststycke"/>
        <w:numPr>
          <w:ilvl w:val="0"/>
          <w:numId w:val="7"/>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För att överlåtelse ska godkännas ska du som överlåter kontraktet inte längre använda lägenheten. Du kan därför inte överlåta kontraktet och samtidigt bo kvar i lägenheten.</w:t>
      </w:r>
    </w:p>
    <w:p w14:paraId="64AF4755" w14:textId="77777777" w:rsidR="00E80287" w:rsidRDefault="00E80287" w:rsidP="00E80287">
      <w:pPr>
        <w:pStyle w:val="Liststycke"/>
        <w:shd w:val="clear" w:color="auto" w:fill="FFFFFF"/>
        <w:tabs>
          <w:tab w:val="clear" w:pos="7372"/>
        </w:tabs>
        <w:spacing w:before="100" w:beforeAutospacing="1" w:after="100" w:afterAutospacing="1" w:line="276" w:lineRule="auto"/>
        <w:rPr>
          <w:rFonts w:cs="Arial"/>
          <w:color w:val="000000"/>
          <w:szCs w:val="24"/>
        </w:rPr>
      </w:pPr>
    </w:p>
    <w:p w14:paraId="3350617F" w14:textId="77777777" w:rsidR="00E80287" w:rsidRPr="00B33AB4" w:rsidRDefault="00E80287" w:rsidP="00E80287">
      <w:pPr>
        <w:pStyle w:val="Liststycke"/>
        <w:numPr>
          <w:ilvl w:val="0"/>
          <w:numId w:val="7"/>
        </w:numPr>
        <w:shd w:val="clear" w:color="auto" w:fill="FFFFFF"/>
        <w:tabs>
          <w:tab w:val="clear" w:pos="7372"/>
        </w:tabs>
        <w:spacing w:before="100" w:beforeAutospacing="1" w:after="100" w:afterAutospacing="1" w:line="276" w:lineRule="auto"/>
        <w:rPr>
          <w:rFonts w:cs="Arial"/>
          <w:szCs w:val="24"/>
        </w:rPr>
      </w:pPr>
      <w:r w:rsidRPr="00B33AB4">
        <w:rPr>
          <w:rFonts w:cs="Arial"/>
          <w:szCs w:val="24"/>
        </w:rPr>
        <w:t>Personbevis kommer vid behov att efterfrågas vid ansökan om överlåtelse.</w:t>
      </w:r>
    </w:p>
    <w:p w14:paraId="2DB901E8" w14:textId="77777777" w:rsidR="00E80287" w:rsidRDefault="00E80287" w:rsidP="00E80287">
      <w:pPr>
        <w:pStyle w:val="Liststycke"/>
        <w:shd w:val="clear" w:color="auto" w:fill="FFFFFF"/>
        <w:tabs>
          <w:tab w:val="clear" w:pos="7372"/>
        </w:tabs>
        <w:spacing w:before="100" w:beforeAutospacing="1" w:after="100" w:afterAutospacing="1" w:line="276" w:lineRule="auto"/>
        <w:rPr>
          <w:rFonts w:cs="Arial"/>
          <w:color w:val="000000"/>
          <w:szCs w:val="24"/>
        </w:rPr>
      </w:pPr>
    </w:p>
    <w:p w14:paraId="2D8AE0AC" w14:textId="77777777" w:rsidR="00E80287" w:rsidRDefault="00E80287" w:rsidP="00E80287">
      <w:pPr>
        <w:pStyle w:val="Liststycke"/>
        <w:numPr>
          <w:ilvl w:val="0"/>
          <w:numId w:val="7"/>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Lägenheten besiktas och kostnader för eventuella skador regleras innan överlåtelsen kan ske. Den inflyttande kan inte göra anspråk på reparationer, tapetbyten, målning mm, men självklart åtgärdar vi direkta fel.</w:t>
      </w:r>
    </w:p>
    <w:p w14:paraId="43D9F396" w14:textId="77777777" w:rsidR="002D3F64" w:rsidRDefault="002D3F64" w:rsidP="00A70742">
      <w:pPr>
        <w:tabs>
          <w:tab w:val="clear" w:pos="7372"/>
          <w:tab w:val="left" w:pos="426"/>
        </w:tabs>
        <w:spacing w:after="200" w:line="276" w:lineRule="auto"/>
      </w:pPr>
    </w:p>
    <w:p w14:paraId="1B6297D0" w14:textId="77777777" w:rsidR="000E7AF9" w:rsidRDefault="000E7AF9" w:rsidP="00A70742">
      <w:pPr>
        <w:tabs>
          <w:tab w:val="clear" w:pos="7372"/>
          <w:tab w:val="left" w:pos="426"/>
        </w:tabs>
        <w:spacing w:after="200" w:line="276" w:lineRule="auto"/>
      </w:pPr>
    </w:p>
    <w:p w14:paraId="3066C3A1" w14:textId="77777777" w:rsidR="000E7AF9" w:rsidRDefault="000E7AF9" w:rsidP="00A70742">
      <w:pPr>
        <w:tabs>
          <w:tab w:val="clear" w:pos="7372"/>
          <w:tab w:val="left" w:pos="426"/>
        </w:tabs>
        <w:spacing w:after="200" w:line="276" w:lineRule="auto"/>
      </w:pPr>
    </w:p>
    <w:p w14:paraId="716BD2C0" w14:textId="77777777" w:rsidR="000E7AF9" w:rsidRDefault="000E7AF9" w:rsidP="00A70742">
      <w:pPr>
        <w:tabs>
          <w:tab w:val="clear" w:pos="7372"/>
          <w:tab w:val="left" w:pos="426"/>
        </w:tabs>
        <w:spacing w:after="200" w:line="276" w:lineRule="auto"/>
      </w:pPr>
    </w:p>
    <w:p w14:paraId="5080F2BB" w14:textId="77777777" w:rsidR="000E7AF9" w:rsidRDefault="000E7AF9" w:rsidP="00A70742">
      <w:pPr>
        <w:tabs>
          <w:tab w:val="clear" w:pos="7372"/>
          <w:tab w:val="left" w:pos="426"/>
        </w:tabs>
        <w:spacing w:after="200" w:line="276" w:lineRule="auto"/>
      </w:pPr>
    </w:p>
    <w:p w14:paraId="7DECC7D2" w14:textId="77777777" w:rsidR="000E7AF9" w:rsidRDefault="000E7AF9" w:rsidP="00A70742">
      <w:pPr>
        <w:tabs>
          <w:tab w:val="clear" w:pos="7372"/>
          <w:tab w:val="left" w:pos="426"/>
        </w:tabs>
        <w:spacing w:after="200" w:line="276" w:lineRule="auto"/>
      </w:pPr>
    </w:p>
    <w:p w14:paraId="7FBAC5F6" w14:textId="77777777" w:rsidR="000E7AF9" w:rsidRDefault="000E7AF9" w:rsidP="00A70742">
      <w:pPr>
        <w:tabs>
          <w:tab w:val="clear" w:pos="7372"/>
          <w:tab w:val="left" w:pos="426"/>
        </w:tabs>
        <w:spacing w:after="200" w:line="276" w:lineRule="auto"/>
      </w:pPr>
    </w:p>
    <w:p w14:paraId="3B49662E" w14:textId="77777777" w:rsidR="00E4166D" w:rsidRDefault="00E4166D" w:rsidP="00A70742">
      <w:pPr>
        <w:tabs>
          <w:tab w:val="clear" w:pos="7372"/>
          <w:tab w:val="left" w:pos="426"/>
        </w:tabs>
        <w:spacing w:after="200" w:line="276" w:lineRule="auto"/>
      </w:pPr>
    </w:p>
    <w:p w14:paraId="09E1B746" w14:textId="77777777" w:rsidR="00571B9B" w:rsidRDefault="00571B9B" w:rsidP="00892B82">
      <w:pPr>
        <w:shd w:val="clear" w:color="auto" w:fill="FFFFFF"/>
        <w:tabs>
          <w:tab w:val="clear" w:pos="7372"/>
        </w:tabs>
        <w:spacing w:before="100" w:beforeAutospacing="1" w:after="100" w:afterAutospacing="1" w:line="276" w:lineRule="auto"/>
        <w:rPr>
          <w:rFonts w:cs="Arial"/>
          <w:b/>
          <w:szCs w:val="24"/>
        </w:rPr>
      </w:pPr>
    </w:p>
    <w:p w14:paraId="3340B3A0" w14:textId="77777777" w:rsidR="00892B82" w:rsidRPr="00892B82" w:rsidRDefault="00892B82" w:rsidP="00892B82">
      <w:pPr>
        <w:shd w:val="clear" w:color="auto" w:fill="FFFFFF"/>
        <w:tabs>
          <w:tab w:val="clear" w:pos="7372"/>
        </w:tabs>
        <w:spacing w:before="100" w:beforeAutospacing="1" w:after="100" w:afterAutospacing="1" w:line="276" w:lineRule="auto"/>
        <w:rPr>
          <w:rFonts w:cs="Arial"/>
          <w:b/>
          <w:szCs w:val="24"/>
        </w:rPr>
      </w:pPr>
      <w:r w:rsidRPr="00E4166D">
        <w:rPr>
          <w:rFonts w:cs="Arial"/>
          <w:b/>
          <w:szCs w:val="24"/>
        </w:rPr>
        <w:t>Andrahandsuthyrning</w:t>
      </w:r>
    </w:p>
    <w:p w14:paraId="5437C7A2" w14:textId="77777777" w:rsidR="00892B82" w:rsidRPr="00E4166D" w:rsidRDefault="00892B82" w:rsidP="00892B82">
      <w:pPr>
        <w:shd w:val="clear" w:color="auto" w:fill="FFFFFF"/>
        <w:tabs>
          <w:tab w:val="clear" w:pos="7372"/>
        </w:tabs>
        <w:spacing w:before="100" w:beforeAutospacing="1" w:after="100" w:afterAutospacing="1" w:line="276" w:lineRule="auto"/>
        <w:rPr>
          <w:rFonts w:cs="Arial"/>
          <w:szCs w:val="24"/>
        </w:rPr>
      </w:pPr>
      <w:r w:rsidRPr="00E4166D">
        <w:rPr>
          <w:rFonts w:cs="Arial"/>
          <w:szCs w:val="24"/>
        </w:rPr>
        <w:t xml:space="preserve">Skriften </w:t>
      </w:r>
      <w:r w:rsidRPr="00E4166D">
        <w:rPr>
          <w:rFonts w:cs="Arial"/>
          <w:b/>
          <w:szCs w:val="24"/>
        </w:rPr>
        <w:t xml:space="preserve">Riktlinjer för andrahandsuthyrning av hyresbostäder </w:t>
      </w:r>
      <w:r w:rsidRPr="00E4166D">
        <w:rPr>
          <w:rFonts w:cs="Arial"/>
          <w:szCs w:val="24"/>
        </w:rPr>
        <w:t>framtagen av Fastighetsägarna och Sveriges Allmännytta tillsammans, används av Stiftelsen Arjeploghus, när man hanterar ansökningar om andrahandsuthyrning. I skriften (daterad september 2019) finns bland annat information om följande.</w:t>
      </w:r>
    </w:p>
    <w:p w14:paraId="7AF268C4" w14:textId="77777777" w:rsidR="00892B82" w:rsidRPr="00E4166D" w:rsidRDefault="00892B82" w:rsidP="00892B82">
      <w:pPr>
        <w:pStyle w:val="Liststycke"/>
        <w:shd w:val="clear" w:color="auto" w:fill="FFFFFF"/>
        <w:tabs>
          <w:tab w:val="clear" w:pos="7372"/>
        </w:tabs>
        <w:spacing w:before="100" w:beforeAutospacing="1" w:after="100" w:afterAutospacing="1" w:line="276" w:lineRule="auto"/>
        <w:rPr>
          <w:rFonts w:cs="Arial"/>
          <w:szCs w:val="24"/>
        </w:rPr>
      </w:pPr>
    </w:p>
    <w:p w14:paraId="40AA1C04" w14:textId="77777777" w:rsidR="00892B82" w:rsidRPr="00E4166D" w:rsidRDefault="00892B82" w:rsidP="00892B82">
      <w:pPr>
        <w:pStyle w:val="Liststycke"/>
        <w:numPr>
          <w:ilvl w:val="0"/>
          <w:numId w:val="12"/>
        </w:numPr>
        <w:shd w:val="clear" w:color="auto" w:fill="FFFFFF"/>
        <w:tabs>
          <w:tab w:val="clear" w:pos="7372"/>
        </w:tabs>
        <w:spacing w:before="100" w:beforeAutospacing="1" w:after="100" w:afterAutospacing="1" w:line="276" w:lineRule="auto"/>
        <w:rPr>
          <w:rFonts w:cs="Arial"/>
          <w:szCs w:val="24"/>
        </w:rPr>
      </w:pPr>
      <w:r w:rsidRPr="00E4166D">
        <w:rPr>
          <w:rFonts w:cs="Arial"/>
          <w:szCs w:val="24"/>
        </w:rPr>
        <w:t>Hur en ansökan bör se ut och vilka handlingar och vilka som krävs för ett beslutsunderlag.</w:t>
      </w:r>
    </w:p>
    <w:p w14:paraId="5901A62F" w14:textId="77777777" w:rsidR="00892B82" w:rsidRPr="00E4166D" w:rsidRDefault="00892B82" w:rsidP="00892B82">
      <w:pPr>
        <w:pStyle w:val="Liststycke"/>
        <w:numPr>
          <w:ilvl w:val="0"/>
          <w:numId w:val="12"/>
        </w:numPr>
        <w:shd w:val="clear" w:color="auto" w:fill="FFFFFF"/>
        <w:tabs>
          <w:tab w:val="clear" w:pos="7372"/>
        </w:tabs>
        <w:spacing w:before="100" w:beforeAutospacing="1" w:after="100" w:afterAutospacing="1" w:line="276" w:lineRule="auto"/>
        <w:rPr>
          <w:rFonts w:cs="Arial"/>
          <w:szCs w:val="24"/>
        </w:rPr>
      </w:pPr>
      <w:r w:rsidRPr="00E4166D">
        <w:rPr>
          <w:rFonts w:cs="Arial"/>
          <w:szCs w:val="24"/>
        </w:rPr>
        <w:t>När samtycke ges eller inte ges och vad som är beaktansvärda skäl.</w:t>
      </w:r>
    </w:p>
    <w:p w14:paraId="2F514605" w14:textId="77777777" w:rsidR="00892B82" w:rsidRPr="00E4166D" w:rsidRDefault="00892B82" w:rsidP="00892B82">
      <w:pPr>
        <w:pStyle w:val="Liststycke"/>
        <w:numPr>
          <w:ilvl w:val="0"/>
          <w:numId w:val="12"/>
        </w:numPr>
        <w:shd w:val="clear" w:color="auto" w:fill="FFFFFF"/>
        <w:tabs>
          <w:tab w:val="clear" w:pos="7372"/>
        </w:tabs>
        <w:spacing w:before="100" w:beforeAutospacing="1" w:after="100" w:afterAutospacing="1" w:line="276" w:lineRule="auto"/>
        <w:rPr>
          <w:rFonts w:cs="Arial"/>
          <w:szCs w:val="24"/>
        </w:rPr>
      </w:pPr>
      <w:r w:rsidRPr="00E4166D">
        <w:rPr>
          <w:rFonts w:cs="Arial"/>
          <w:szCs w:val="24"/>
        </w:rPr>
        <w:t>Tidsbegränsning och andra villkor för uthyrning.</w:t>
      </w:r>
    </w:p>
    <w:p w14:paraId="5BF80BB3" w14:textId="77777777" w:rsidR="00892B82" w:rsidRPr="00E4166D" w:rsidRDefault="00892B82" w:rsidP="00892B82">
      <w:pPr>
        <w:pStyle w:val="Liststycke"/>
        <w:numPr>
          <w:ilvl w:val="0"/>
          <w:numId w:val="12"/>
        </w:numPr>
        <w:shd w:val="clear" w:color="auto" w:fill="FFFFFF"/>
        <w:tabs>
          <w:tab w:val="clear" w:pos="7372"/>
        </w:tabs>
        <w:spacing w:before="100" w:beforeAutospacing="1" w:after="100" w:afterAutospacing="1" w:line="276" w:lineRule="auto"/>
        <w:rPr>
          <w:rFonts w:cs="Arial"/>
          <w:szCs w:val="24"/>
        </w:rPr>
      </w:pPr>
      <w:r w:rsidRPr="00E4166D">
        <w:rPr>
          <w:rFonts w:cs="Arial"/>
          <w:szCs w:val="24"/>
        </w:rPr>
        <w:t>Hur hög andrahandshyran får vara.</w:t>
      </w:r>
    </w:p>
    <w:p w14:paraId="55E5C2B8" w14:textId="77777777" w:rsidR="00892B82" w:rsidRPr="00E4166D" w:rsidRDefault="00892B82" w:rsidP="00892B82">
      <w:pPr>
        <w:pStyle w:val="Liststycke"/>
        <w:numPr>
          <w:ilvl w:val="0"/>
          <w:numId w:val="12"/>
        </w:numPr>
        <w:shd w:val="clear" w:color="auto" w:fill="FFFFFF"/>
        <w:tabs>
          <w:tab w:val="clear" w:pos="7372"/>
        </w:tabs>
        <w:spacing w:before="100" w:beforeAutospacing="1" w:after="100" w:afterAutospacing="1" w:line="276" w:lineRule="auto"/>
        <w:rPr>
          <w:rFonts w:cs="Arial"/>
          <w:szCs w:val="24"/>
        </w:rPr>
      </w:pPr>
      <w:r w:rsidRPr="00E4166D">
        <w:rPr>
          <w:rFonts w:cs="Arial"/>
          <w:szCs w:val="24"/>
        </w:rPr>
        <w:t>Andrahandshyresgästens ställning i förhållande till hyresvärden.</w:t>
      </w:r>
    </w:p>
    <w:p w14:paraId="6A6BEDE0" w14:textId="77777777" w:rsidR="00571B9B" w:rsidRPr="00571B9B" w:rsidRDefault="00892B82" w:rsidP="00571B9B">
      <w:pPr>
        <w:pStyle w:val="Liststycke"/>
        <w:numPr>
          <w:ilvl w:val="0"/>
          <w:numId w:val="12"/>
        </w:numPr>
        <w:shd w:val="clear" w:color="auto" w:fill="FFFFFF"/>
        <w:tabs>
          <w:tab w:val="clear" w:pos="7372"/>
        </w:tabs>
        <w:spacing w:before="100" w:beforeAutospacing="1" w:after="100" w:afterAutospacing="1" w:line="276" w:lineRule="auto"/>
        <w:rPr>
          <w:rFonts w:cs="Arial"/>
          <w:szCs w:val="24"/>
        </w:rPr>
      </w:pPr>
      <w:r w:rsidRPr="00E4166D">
        <w:rPr>
          <w:rFonts w:cs="Arial"/>
          <w:szCs w:val="24"/>
        </w:rPr>
        <w:t>Konsekvenser av otillåten andrahandsuthyrning och handel med hyreskontrakt</w:t>
      </w:r>
    </w:p>
    <w:p w14:paraId="49918CD5" w14:textId="77777777" w:rsidR="00892B82" w:rsidRDefault="00892B82" w:rsidP="00A70742">
      <w:pPr>
        <w:tabs>
          <w:tab w:val="clear" w:pos="7372"/>
          <w:tab w:val="left" w:pos="426"/>
        </w:tabs>
        <w:spacing w:after="200" w:line="276" w:lineRule="auto"/>
      </w:pPr>
    </w:p>
    <w:p w14:paraId="6FD494C7" w14:textId="77777777" w:rsidR="00695641" w:rsidRDefault="00695641" w:rsidP="00A70742">
      <w:pPr>
        <w:tabs>
          <w:tab w:val="clear" w:pos="7372"/>
          <w:tab w:val="left" w:pos="426"/>
        </w:tabs>
        <w:spacing w:after="200" w:line="276" w:lineRule="auto"/>
      </w:pPr>
    </w:p>
    <w:p w14:paraId="495C887C" w14:textId="77777777" w:rsidR="00695641" w:rsidRDefault="00695641" w:rsidP="00A70742">
      <w:pPr>
        <w:tabs>
          <w:tab w:val="clear" w:pos="7372"/>
          <w:tab w:val="left" w:pos="426"/>
        </w:tabs>
        <w:spacing w:after="200" w:line="276" w:lineRule="auto"/>
      </w:pPr>
    </w:p>
    <w:p w14:paraId="7DECCFFD" w14:textId="77777777" w:rsidR="00695641" w:rsidRDefault="00695641" w:rsidP="00A70742">
      <w:pPr>
        <w:tabs>
          <w:tab w:val="clear" w:pos="7372"/>
          <w:tab w:val="left" w:pos="426"/>
        </w:tabs>
        <w:spacing w:after="200" w:line="276" w:lineRule="auto"/>
      </w:pPr>
    </w:p>
    <w:p w14:paraId="00F4200A" w14:textId="77777777" w:rsidR="00695641" w:rsidRDefault="00695641" w:rsidP="00A70742">
      <w:pPr>
        <w:tabs>
          <w:tab w:val="clear" w:pos="7372"/>
          <w:tab w:val="left" w:pos="426"/>
        </w:tabs>
        <w:spacing w:after="200" w:line="276" w:lineRule="auto"/>
      </w:pPr>
    </w:p>
    <w:p w14:paraId="307DCE50" w14:textId="77777777" w:rsidR="00695641" w:rsidRDefault="00695641" w:rsidP="00A70742">
      <w:pPr>
        <w:tabs>
          <w:tab w:val="clear" w:pos="7372"/>
          <w:tab w:val="left" w:pos="426"/>
        </w:tabs>
        <w:spacing w:after="200" w:line="276" w:lineRule="auto"/>
      </w:pPr>
    </w:p>
    <w:p w14:paraId="6560B31F" w14:textId="77777777" w:rsidR="00695641" w:rsidRDefault="00695641" w:rsidP="00A70742">
      <w:pPr>
        <w:tabs>
          <w:tab w:val="clear" w:pos="7372"/>
          <w:tab w:val="left" w:pos="426"/>
        </w:tabs>
        <w:spacing w:after="200" w:line="276" w:lineRule="auto"/>
      </w:pPr>
    </w:p>
    <w:p w14:paraId="49C48C5B" w14:textId="77777777" w:rsidR="00695641" w:rsidRDefault="00695641" w:rsidP="00A70742">
      <w:pPr>
        <w:tabs>
          <w:tab w:val="clear" w:pos="7372"/>
          <w:tab w:val="left" w:pos="426"/>
        </w:tabs>
        <w:spacing w:after="200" w:line="276" w:lineRule="auto"/>
      </w:pPr>
    </w:p>
    <w:p w14:paraId="14496A5C" w14:textId="77777777" w:rsidR="00695641" w:rsidRDefault="00695641" w:rsidP="00A70742">
      <w:pPr>
        <w:tabs>
          <w:tab w:val="clear" w:pos="7372"/>
          <w:tab w:val="left" w:pos="426"/>
        </w:tabs>
        <w:spacing w:after="200" w:line="276" w:lineRule="auto"/>
      </w:pPr>
    </w:p>
    <w:p w14:paraId="5F820318" w14:textId="77777777" w:rsidR="00695641" w:rsidRDefault="00695641" w:rsidP="00A70742">
      <w:pPr>
        <w:tabs>
          <w:tab w:val="clear" w:pos="7372"/>
          <w:tab w:val="left" w:pos="426"/>
        </w:tabs>
        <w:spacing w:after="200" w:line="276" w:lineRule="auto"/>
      </w:pPr>
    </w:p>
    <w:p w14:paraId="19BD87FD" w14:textId="77777777" w:rsidR="00695641" w:rsidRDefault="00695641" w:rsidP="00A70742">
      <w:pPr>
        <w:tabs>
          <w:tab w:val="clear" w:pos="7372"/>
          <w:tab w:val="left" w:pos="426"/>
        </w:tabs>
        <w:spacing w:after="200" w:line="276" w:lineRule="auto"/>
      </w:pPr>
    </w:p>
    <w:p w14:paraId="1716A757" w14:textId="77777777" w:rsidR="005C6072" w:rsidRDefault="005C6072" w:rsidP="00A70742">
      <w:pPr>
        <w:tabs>
          <w:tab w:val="clear" w:pos="7372"/>
          <w:tab w:val="left" w:pos="426"/>
        </w:tabs>
        <w:spacing w:after="200" w:line="276" w:lineRule="auto"/>
      </w:pPr>
    </w:p>
    <w:p w14:paraId="5B1E7172" w14:textId="77777777" w:rsidR="005C6072" w:rsidRDefault="005C6072" w:rsidP="00A70742">
      <w:pPr>
        <w:tabs>
          <w:tab w:val="clear" w:pos="7372"/>
          <w:tab w:val="left" w:pos="426"/>
        </w:tabs>
        <w:spacing w:after="200" w:line="276" w:lineRule="auto"/>
      </w:pPr>
    </w:p>
    <w:p w14:paraId="7BFFBAE1" w14:textId="1CE0DA0E" w:rsidR="00271909" w:rsidRPr="002D3F64" w:rsidRDefault="00271909" w:rsidP="00271909">
      <w:pPr>
        <w:tabs>
          <w:tab w:val="clear" w:pos="7372"/>
          <w:tab w:val="left" w:pos="426"/>
        </w:tabs>
        <w:spacing w:after="200" w:line="276" w:lineRule="auto"/>
      </w:pPr>
      <w:r>
        <w:t>Policy antagen av Stiftelsen Arjeploghus styrelse 2021-03-24, §</w:t>
      </w:r>
      <w:proofErr w:type="gramStart"/>
      <w:r>
        <w:t>21-022</w:t>
      </w:r>
      <w:proofErr w:type="gramEnd"/>
      <w:r>
        <w:t xml:space="preserve"> </w:t>
      </w:r>
    </w:p>
    <w:p w14:paraId="134FA4CA" w14:textId="7171A5CF" w:rsidR="00271909" w:rsidRDefault="00271909" w:rsidP="00A70742">
      <w:pPr>
        <w:tabs>
          <w:tab w:val="clear" w:pos="7372"/>
          <w:tab w:val="left" w:pos="426"/>
        </w:tabs>
        <w:spacing w:after="200" w:line="276" w:lineRule="auto"/>
      </w:pPr>
    </w:p>
    <w:p w14:paraId="2FF2DA88" w14:textId="12B64F47" w:rsidR="00271909" w:rsidRDefault="00271909" w:rsidP="00A70742">
      <w:pPr>
        <w:tabs>
          <w:tab w:val="clear" w:pos="7372"/>
          <w:tab w:val="left" w:pos="426"/>
        </w:tabs>
        <w:spacing w:after="200" w:line="276" w:lineRule="auto"/>
      </w:pPr>
    </w:p>
    <w:p w14:paraId="770C0F49" w14:textId="24B36213" w:rsidR="00271909" w:rsidRDefault="00271909" w:rsidP="00A70742">
      <w:pPr>
        <w:tabs>
          <w:tab w:val="clear" w:pos="7372"/>
          <w:tab w:val="left" w:pos="426"/>
        </w:tabs>
        <w:spacing w:after="200" w:line="276" w:lineRule="auto"/>
      </w:pPr>
    </w:p>
    <w:p w14:paraId="10C644CD" w14:textId="214A3468" w:rsidR="00271909" w:rsidRDefault="00271909" w:rsidP="00A70742">
      <w:pPr>
        <w:tabs>
          <w:tab w:val="clear" w:pos="7372"/>
          <w:tab w:val="left" w:pos="426"/>
        </w:tabs>
        <w:spacing w:after="200" w:line="276" w:lineRule="auto"/>
      </w:pPr>
    </w:p>
    <w:p w14:paraId="36C93BA5" w14:textId="6101F5D1" w:rsidR="00271909" w:rsidRDefault="00271909" w:rsidP="00A70742">
      <w:pPr>
        <w:tabs>
          <w:tab w:val="clear" w:pos="7372"/>
          <w:tab w:val="left" w:pos="426"/>
        </w:tabs>
        <w:spacing w:after="200" w:line="276" w:lineRule="auto"/>
      </w:pPr>
    </w:p>
    <w:p w14:paraId="23403AB4" w14:textId="7218D4D1" w:rsidR="00271909" w:rsidRDefault="00271909" w:rsidP="00A70742">
      <w:pPr>
        <w:tabs>
          <w:tab w:val="clear" w:pos="7372"/>
          <w:tab w:val="left" w:pos="426"/>
        </w:tabs>
        <w:spacing w:after="200" w:line="276" w:lineRule="auto"/>
      </w:pPr>
    </w:p>
    <w:p w14:paraId="3DA9566E" w14:textId="24658138" w:rsidR="00271909" w:rsidRDefault="00271909" w:rsidP="00A70742">
      <w:pPr>
        <w:tabs>
          <w:tab w:val="clear" w:pos="7372"/>
          <w:tab w:val="left" w:pos="426"/>
        </w:tabs>
        <w:spacing w:after="200" w:line="276" w:lineRule="auto"/>
      </w:pPr>
    </w:p>
    <w:p w14:paraId="651B1137" w14:textId="5A705CF2" w:rsidR="00271909" w:rsidRDefault="00271909" w:rsidP="00A70742">
      <w:pPr>
        <w:tabs>
          <w:tab w:val="clear" w:pos="7372"/>
          <w:tab w:val="left" w:pos="426"/>
        </w:tabs>
        <w:spacing w:after="200" w:line="276" w:lineRule="auto"/>
      </w:pPr>
    </w:p>
    <w:p w14:paraId="23AA9452" w14:textId="6208D08C" w:rsidR="00271909" w:rsidRDefault="00271909" w:rsidP="00A70742">
      <w:pPr>
        <w:tabs>
          <w:tab w:val="clear" w:pos="7372"/>
          <w:tab w:val="left" w:pos="426"/>
        </w:tabs>
        <w:spacing w:after="200" w:line="276" w:lineRule="auto"/>
      </w:pPr>
    </w:p>
    <w:p w14:paraId="073584FF" w14:textId="2B3BE0F6" w:rsidR="00271909" w:rsidRDefault="00271909" w:rsidP="00A70742">
      <w:pPr>
        <w:tabs>
          <w:tab w:val="clear" w:pos="7372"/>
          <w:tab w:val="left" w:pos="426"/>
        </w:tabs>
        <w:spacing w:after="200" w:line="276" w:lineRule="auto"/>
      </w:pPr>
    </w:p>
    <w:p w14:paraId="33320B4B" w14:textId="21E8127E" w:rsidR="00271909" w:rsidRDefault="00271909" w:rsidP="00A70742">
      <w:pPr>
        <w:tabs>
          <w:tab w:val="clear" w:pos="7372"/>
          <w:tab w:val="left" w:pos="426"/>
        </w:tabs>
        <w:spacing w:after="200" w:line="276" w:lineRule="auto"/>
      </w:pPr>
    </w:p>
    <w:p w14:paraId="5F1A21DF" w14:textId="08924766" w:rsidR="00271909" w:rsidRDefault="00271909" w:rsidP="00A70742">
      <w:pPr>
        <w:tabs>
          <w:tab w:val="clear" w:pos="7372"/>
          <w:tab w:val="left" w:pos="426"/>
        </w:tabs>
        <w:spacing w:after="200" w:line="276" w:lineRule="auto"/>
      </w:pPr>
    </w:p>
    <w:p w14:paraId="6EC9D04B" w14:textId="4F48CEF2" w:rsidR="00271909" w:rsidRDefault="00271909" w:rsidP="00A70742">
      <w:pPr>
        <w:tabs>
          <w:tab w:val="clear" w:pos="7372"/>
          <w:tab w:val="left" w:pos="426"/>
        </w:tabs>
        <w:spacing w:after="200" w:line="276" w:lineRule="auto"/>
      </w:pPr>
    </w:p>
    <w:p w14:paraId="373803F0" w14:textId="7AFBE8D9" w:rsidR="00271909" w:rsidRDefault="00271909" w:rsidP="00A70742">
      <w:pPr>
        <w:tabs>
          <w:tab w:val="clear" w:pos="7372"/>
          <w:tab w:val="left" w:pos="426"/>
        </w:tabs>
        <w:spacing w:after="200" w:line="276" w:lineRule="auto"/>
      </w:pPr>
    </w:p>
    <w:p w14:paraId="2D20C4CB" w14:textId="5D2A723E" w:rsidR="00271909" w:rsidRDefault="00271909" w:rsidP="00A70742">
      <w:pPr>
        <w:tabs>
          <w:tab w:val="clear" w:pos="7372"/>
          <w:tab w:val="left" w:pos="426"/>
        </w:tabs>
        <w:spacing w:after="200" w:line="276" w:lineRule="auto"/>
      </w:pPr>
    </w:p>
    <w:p w14:paraId="526A17A8" w14:textId="36E16837" w:rsidR="00271909" w:rsidRPr="00271909" w:rsidRDefault="00271909" w:rsidP="00A70742">
      <w:pPr>
        <w:tabs>
          <w:tab w:val="clear" w:pos="7372"/>
          <w:tab w:val="left" w:pos="426"/>
        </w:tabs>
        <w:spacing w:after="200" w:line="276" w:lineRule="auto"/>
        <w:rPr>
          <w:sz w:val="16"/>
          <w:szCs w:val="16"/>
        </w:rPr>
      </w:pPr>
      <w:r>
        <w:lastRenderedPageBreak/>
        <w:t>*</w:t>
      </w:r>
      <w:proofErr w:type="spellStart"/>
      <w:r>
        <w:rPr>
          <w:sz w:val="16"/>
          <w:szCs w:val="16"/>
        </w:rPr>
        <w:t>Föränding</w:t>
      </w:r>
      <w:proofErr w:type="spellEnd"/>
      <w:r>
        <w:rPr>
          <w:sz w:val="16"/>
          <w:szCs w:val="16"/>
        </w:rPr>
        <w:t xml:space="preserve"> from 24-06-10 i policyn om utflytt i eget bestånd. Paragraf </w:t>
      </w:r>
      <w:r>
        <w:t>§</w:t>
      </w:r>
      <w:proofErr w:type="gramStart"/>
      <w:r>
        <w:rPr>
          <w:sz w:val="16"/>
          <w:szCs w:val="16"/>
        </w:rPr>
        <w:t>24-038</w:t>
      </w:r>
      <w:proofErr w:type="gramEnd"/>
      <w:r>
        <w:rPr>
          <w:sz w:val="16"/>
          <w:szCs w:val="16"/>
        </w:rPr>
        <w:tab/>
      </w:r>
      <w:r>
        <w:rPr>
          <w:sz w:val="16"/>
          <w:szCs w:val="16"/>
        </w:rPr>
        <w:tab/>
      </w:r>
      <w:r>
        <w:rPr>
          <w:sz w:val="16"/>
          <w:szCs w:val="16"/>
        </w:rPr>
        <w:tab/>
      </w:r>
    </w:p>
    <w:sectPr w:rsidR="00271909" w:rsidRPr="00271909" w:rsidSect="00BA0D77">
      <w:headerReference w:type="default" r:id="rId11"/>
      <w:footerReference w:type="default" r:id="rId12"/>
      <w:headerReference w:type="firs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9070" w14:textId="77777777" w:rsidR="00C94AA7" w:rsidRDefault="00C94AA7" w:rsidP="00E21341">
      <w:r>
        <w:separator/>
      </w:r>
    </w:p>
  </w:endnote>
  <w:endnote w:type="continuationSeparator" w:id="0">
    <w:p w14:paraId="36DE7B5F" w14:textId="77777777" w:rsidR="00C94AA7" w:rsidRDefault="00C94AA7" w:rsidP="00E2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012485"/>
      <w:docPartObj>
        <w:docPartGallery w:val="Page Numbers (Bottom of Page)"/>
        <w:docPartUnique/>
      </w:docPartObj>
    </w:sdtPr>
    <w:sdtEndPr/>
    <w:sdtContent>
      <w:p w14:paraId="7ABF109A" w14:textId="77777777" w:rsidR="00695641" w:rsidRDefault="00695641">
        <w:pPr>
          <w:pStyle w:val="Sidfot"/>
          <w:jc w:val="right"/>
        </w:pPr>
        <w:r>
          <w:fldChar w:fldCharType="begin"/>
        </w:r>
        <w:r>
          <w:instrText>PAGE   \* MERGEFORMAT</w:instrText>
        </w:r>
        <w:r>
          <w:fldChar w:fldCharType="separate"/>
        </w:r>
        <w:r w:rsidR="004804B6">
          <w:rPr>
            <w:noProof/>
          </w:rPr>
          <w:t>9</w:t>
        </w:r>
        <w:r>
          <w:fldChar w:fldCharType="end"/>
        </w:r>
      </w:p>
    </w:sdtContent>
  </w:sdt>
  <w:p w14:paraId="0EECF024" w14:textId="77777777" w:rsidR="00695641" w:rsidRDefault="006956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AD5FC" w14:textId="77777777" w:rsidR="00C94AA7" w:rsidRDefault="00C94AA7" w:rsidP="00E21341">
      <w:r>
        <w:separator/>
      </w:r>
    </w:p>
  </w:footnote>
  <w:footnote w:type="continuationSeparator" w:id="0">
    <w:p w14:paraId="158A161A" w14:textId="77777777" w:rsidR="00C94AA7" w:rsidRDefault="00C94AA7" w:rsidP="00E21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3E8AF" w14:textId="77777777" w:rsidR="00E21341" w:rsidRDefault="00E1598B" w:rsidP="00E21341">
    <w:pPr>
      <w:pStyle w:val="Sidhuvud"/>
      <w:rPr>
        <w:sz w:val="48"/>
        <w:szCs w:val="48"/>
      </w:rPr>
    </w:pPr>
    <w:r>
      <w:rPr>
        <w:noProof/>
      </w:rPr>
      <w:drawing>
        <wp:inline distT="0" distB="0" distL="0" distR="0" wp14:anchorId="2495BC96" wp14:editId="1F708BA7">
          <wp:extent cx="1180800" cy="435600"/>
          <wp:effectExtent l="0" t="0" r="635" b="3175"/>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pic:cNvPicPr/>
                </pic:nvPicPr>
                <pic:blipFill>
                  <a:blip r:embed="rId1">
                    <a:extLst>
                      <a:ext uri="{28A0092B-C50C-407E-A947-70E740481C1C}">
                        <a14:useLocalDpi xmlns:a14="http://schemas.microsoft.com/office/drawing/2010/main" val="0"/>
                      </a:ext>
                    </a:extLst>
                  </a:blip>
                  <a:stretch>
                    <a:fillRect/>
                  </a:stretch>
                </pic:blipFill>
                <pic:spPr>
                  <a:xfrm>
                    <a:off x="0" y="0"/>
                    <a:ext cx="1180800" cy="435600"/>
                  </a:xfrm>
                  <a:prstGeom prst="rect">
                    <a:avLst/>
                  </a:prstGeom>
                </pic:spPr>
              </pic:pic>
            </a:graphicData>
          </a:graphic>
        </wp:inline>
      </w:drawing>
    </w:r>
  </w:p>
  <w:p w14:paraId="4C622A69" w14:textId="77777777" w:rsidR="00E21341" w:rsidRPr="00E21341" w:rsidRDefault="00E21341" w:rsidP="00E21341">
    <w:pPr>
      <w:pStyle w:val="Sidhuvud"/>
      <w:jc w:val="center"/>
      <w:rPr>
        <w:sz w:val="48"/>
        <w:szCs w:val="48"/>
      </w:rPr>
    </w:pPr>
    <w:r>
      <w:rPr>
        <w:sz w:val="48"/>
        <w:szCs w:val="48"/>
      </w:rPr>
      <w:t>P</w:t>
    </w:r>
    <w:r w:rsidRPr="00E21341">
      <w:rPr>
        <w:sz w:val="48"/>
        <w:szCs w:val="48"/>
      </w:rPr>
      <w:t>olicy för uthyrning</w:t>
    </w:r>
    <w:r w:rsidR="00765407">
      <w:rPr>
        <w:sz w:val="48"/>
        <w:szCs w:val="48"/>
      </w:rPr>
      <w:t xml:space="preserve"> </w:t>
    </w:r>
    <w:r w:rsidR="00765407" w:rsidRPr="00DC1F53">
      <w:rPr>
        <w:szCs w:val="24"/>
      </w:rPr>
      <w:t>forts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CB16" w14:textId="77777777" w:rsidR="00DC1F53" w:rsidRPr="00DC1F53" w:rsidRDefault="00DC1F53" w:rsidP="00D273CC">
    <w:pPr>
      <w:pStyle w:val="Sidhuvud"/>
      <w:tabs>
        <w:tab w:val="left" w:pos="2835"/>
      </w:tabs>
      <w:rPr>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04C"/>
    <w:multiLevelType w:val="multilevel"/>
    <w:tmpl w:val="63AEA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B734D"/>
    <w:multiLevelType w:val="hybridMultilevel"/>
    <w:tmpl w:val="C986A8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55F00A4"/>
    <w:multiLevelType w:val="hybridMultilevel"/>
    <w:tmpl w:val="B7EE95D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0E366C7"/>
    <w:multiLevelType w:val="hybridMultilevel"/>
    <w:tmpl w:val="08A84EE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25DD3A1A"/>
    <w:multiLevelType w:val="multilevel"/>
    <w:tmpl w:val="63AEA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311A9F"/>
    <w:multiLevelType w:val="hybridMultilevel"/>
    <w:tmpl w:val="A288A9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769423C"/>
    <w:multiLevelType w:val="multilevel"/>
    <w:tmpl w:val="63AEA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823E5B"/>
    <w:multiLevelType w:val="hybridMultilevel"/>
    <w:tmpl w:val="BAB8DA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D914C5F"/>
    <w:multiLevelType w:val="hybridMultilevel"/>
    <w:tmpl w:val="FF7A84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F104284"/>
    <w:multiLevelType w:val="hybridMultilevel"/>
    <w:tmpl w:val="07ACD1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71D1042"/>
    <w:multiLevelType w:val="hybridMultilevel"/>
    <w:tmpl w:val="959A980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C106710"/>
    <w:multiLevelType w:val="hybridMultilevel"/>
    <w:tmpl w:val="51FA6B4E"/>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DD4384E"/>
    <w:multiLevelType w:val="hybridMultilevel"/>
    <w:tmpl w:val="B75AA8F0"/>
    <w:lvl w:ilvl="0" w:tplc="F9AE112A">
      <w:start w:val="1"/>
      <w:numFmt w:val="decimal"/>
      <w:lvlText w:val="%1."/>
      <w:lvlJc w:val="left"/>
      <w:pPr>
        <w:ind w:left="420" w:hanging="360"/>
      </w:pPr>
      <w:rPr>
        <w:rFonts w:hint="default"/>
        <w:b/>
      </w:rPr>
    </w:lvl>
    <w:lvl w:ilvl="1" w:tplc="041D0019" w:tentative="1">
      <w:start w:val="1"/>
      <w:numFmt w:val="lowerLetter"/>
      <w:lvlText w:val="%2."/>
      <w:lvlJc w:val="left"/>
      <w:pPr>
        <w:ind w:left="1140" w:hanging="360"/>
      </w:pPr>
    </w:lvl>
    <w:lvl w:ilvl="2" w:tplc="041D001B" w:tentative="1">
      <w:start w:val="1"/>
      <w:numFmt w:val="lowerRoman"/>
      <w:lvlText w:val="%3."/>
      <w:lvlJc w:val="right"/>
      <w:pPr>
        <w:ind w:left="1860" w:hanging="180"/>
      </w:pPr>
    </w:lvl>
    <w:lvl w:ilvl="3" w:tplc="041D000F" w:tentative="1">
      <w:start w:val="1"/>
      <w:numFmt w:val="decimal"/>
      <w:lvlText w:val="%4."/>
      <w:lvlJc w:val="left"/>
      <w:pPr>
        <w:ind w:left="2580" w:hanging="360"/>
      </w:pPr>
    </w:lvl>
    <w:lvl w:ilvl="4" w:tplc="041D0019" w:tentative="1">
      <w:start w:val="1"/>
      <w:numFmt w:val="lowerLetter"/>
      <w:lvlText w:val="%5."/>
      <w:lvlJc w:val="left"/>
      <w:pPr>
        <w:ind w:left="3300" w:hanging="360"/>
      </w:pPr>
    </w:lvl>
    <w:lvl w:ilvl="5" w:tplc="041D001B" w:tentative="1">
      <w:start w:val="1"/>
      <w:numFmt w:val="lowerRoman"/>
      <w:lvlText w:val="%6."/>
      <w:lvlJc w:val="right"/>
      <w:pPr>
        <w:ind w:left="4020" w:hanging="180"/>
      </w:pPr>
    </w:lvl>
    <w:lvl w:ilvl="6" w:tplc="041D000F" w:tentative="1">
      <w:start w:val="1"/>
      <w:numFmt w:val="decimal"/>
      <w:lvlText w:val="%7."/>
      <w:lvlJc w:val="left"/>
      <w:pPr>
        <w:ind w:left="4740" w:hanging="360"/>
      </w:pPr>
    </w:lvl>
    <w:lvl w:ilvl="7" w:tplc="041D0019" w:tentative="1">
      <w:start w:val="1"/>
      <w:numFmt w:val="lowerLetter"/>
      <w:lvlText w:val="%8."/>
      <w:lvlJc w:val="left"/>
      <w:pPr>
        <w:ind w:left="5460" w:hanging="360"/>
      </w:pPr>
    </w:lvl>
    <w:lvl w:ilvl="8" w:tplc="041D001B" w:tentative="1">
      <w:start w:val="1"/>
      <w:numFmt w:val="lowerRoman"/>
      <w:lvlText w:val="%9."/>
      <w:lvlJc w:val="right"/>
      <w:pPr>
        <w:ind w:left="6180" w:hanging="180"/>
      </w:pPr>
    </w:lvl>
  </w:abstractNum>
  <w:abstractNum w:abstractNumId="13" w15:restartNumberingAfterBreak="0">
    <w:nsid w:val="6F1006F6"/>
    <w:multiLevelType w:val="hybridMultilevel"/>
    <w:tmpl w:val="715A2C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9D419F9"/>
    <w:multiLevelType w:val="hybridMultilevel"/>
    <w:tmpl w:val="266437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1"/>
  </w:num>
  <w:num w:numId="4">
    <w:abstractNumId w:val="14"/>
  </w:num>
  <w:num w:numId="5">
    <w:abstractNumId w:val="0"/>
  </w:num>
  <w:num w:numId="6">
    <w:abstractNumId w:val="4"/>
  </w:num>
  <w:num w:numId="7">
    <w:abstractNumId w:val="7"/>
  </w:num>
  <w:num w:numId="8">
    <w:abstractNumId w:val="5"/>
  </w:num>
  <w:num w:numId="9">
    <w:abstractNumId w:val="10"/>
  </w:num>
  <w:num w:numId="10">
    <w:abstractNumId w:val="2"/>
  </w:num>
  <w:num w:numId="11">
    <w:abstractNumId w:val="8"/>
  </w:num>
  <w:num w:numId="12">
    <w:abstractNumId w:val="3"/>
  </w:num>
  <w:num w:numId="13">
    <w:abstractNumId w:val="9"/>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2CE"/>
    <w:rsid w:val="00014D35"/>
    <w:rsid w:val="000151F4"/>
    <w:rsid w:val="00020810"/>
    <w:rsid w:val="00025B0D"/>
    <w:rsid w:val="000449A5"/>
    <w:rsid w:val="00047876"/>
    <w:rsid w:val="000576B0"/>
    <w:rsid w:val="00071F22"/>
    <w:rsid w:val="00087D43"/>
    <w:rsid w:val="000A6D26"/>
    <w:rsid w:val="000D5DDC"/>
    <w:rsid w:val="000E7AF9"/>
    <w:rsid w:val="000F1313"/>
    <w:rsid w:val="00134E50"/>
    <w:rsid w:val="0014213F"/>
    <w:rsid w:val="001639AD"/>
    <w:rsid w:val="001A6B3B"/>
    <w:rsid w:val="001B4FE6"/>
    <w:rsid w:val="001E6BEA"/>
    <w:rsid w:val="001F2B83"/>
    <w:rsid w:val="0024778D"/>
    <w:rsid w:val="00263850"/>
    <w:rsid w:val="00271909"/>
    <w:rsid w:val="002A0DA0"/>
    <w:rsid w:val="002B1873"/>
    <w:rsid w:val="002B5CB7"/>
    <w:rsid w:val="002C3946"/>
    <w:rsid w:val="002D3F64"/>
    <w:rsid w:val="002E7738"/>
    <w:rsid w:val="002F1CB7"/>
    <w:rsid w:val="00306CB0"/>
    <w:rsid w:val="0032467C"/>
    <w:rsid w:val="00340B78"/>
    <w:rsid w:val="003668D2"/>
    <w:rsid w:val="003911E8"/>
    <w:rsid w:val="003A5BAE"/>
    <w:rsid w:val="003D573A"/>
    <w:rsid w:val="003E12CE"/>
    <w:rsid w:val="003E3FE5"/>
    <w:rsid w:val="003F4159"/>
    <w:rsid w:val="004041B4"/>
    <w:rsid w:val="00417F48"/>
    <w:rsid w:val="00420FEF"/>
    <w:rsid w:val="00426D16"/>
    <w:rsid w:val="00431434"/>
    <w:rsid w:val="0046447E"/>
    <w:rsid w:val="004804B6"/>
    <w:rsid w:val="004E0D61"/>
    <w:rsid w:val="004E3C63"/>
    <w:rsid w:val="005077AA"/>
    <w:rsid w:val="00516FE7"/>
    <w:rsid w:val="005236BD"/>
    <w:rsid w:val="00536E40"/>
    <w:rsid w:val="00571B9B"/>
    <w:rsid w:val="005A0600"/>
    <w:rsid w:val="005C02DE"/>
    <w:rsid w:val="005C6072"/>
    <w:rsid w:val="005D1C85"/>
    <w:rsid w:val="00665495"/>
    <w:rsid w:val="00681C81"/>
    <w:rsid w:val="006840D3"/>
    <w:rsid w:val="00685F30"/>
    <w:rsid w:val="00695641"/>
    <w:rsid w:val="006B2EE1"/>
    <w:rsid w:val="006D02AC"/>
    <w:rsid w:val="006D18D9"/>
    <w:rsid w:val="00761CF7"/>
    <w:rsid w:val="00763353"/>
    <w:rsid w:val="00765407"/>
    <w:rsid w:val="0077460F"/>
    <w:rsid w:val="007868F7"/>
    <w:rsid w:val="007C3C0F"/>
    <w:rsid w:val="007E256B"/>
    <w:rsid w:val="007E4870"/>
    <w:rsid w:val="00843DFE"/>
    <w:rsid w:val="00877D3C"/>
    <w:rsid w:val="0088174E"/>
    <w:rsid w:val="00892B82"/>
    <w:rsid w:val="008D0B2A"/>
    <w:rsid w:val="00915837"/>
    <w:rsid w:val="0092041B"/>
    <w:rsid w:val="00924543"/>
    <w:rsid w:val="009251BB"/>
    <w:rsid w:val="009268F3"/>
    <w:rsid w:val="00934A16"/>
    <w:rsid w:val="009356EF"/>
    <w:rsid w:val="00936441"/>
    <w:rsid w:val="00943170"/>
    <w:rsid w:val="009716A9"/>
    <w:rsid w:val="0098331A"/>
    <w:rsid w:val="009B5544"/>
    <w:rsid w:val="009C0090"/>
    <w:rsid w:val="009C734E"/>
    <w:rsid w:val="009D4851"/>
    <w:rsid w:val="009D60FA"/>
    <w:rsid w:val="009F6DE0"/>
    <w:rsid w:val="00A11014"/>
    <w:rsid w:val="00A116DB"/>
    <w:rsid w:val="00A1441A"/>
    <w:rsid w:val="00A1572A"/>
    <w:rsid w:val="00A70742"/>
    <w:rsid w:val="00A74C4A"/>
    <w:rsid w:val="00AB2E7A"/>
    <w:rsid w:val="00AF7089"/>
    <w:rsid w:val="00B06F6D"/>
    <w:rsid w:val="00B15487"/>
    <w:rsid w:val="00B33AB4"/>
    <w:rsid w:val="00B744E5"/>
    <w:rsid w:val="00B94753"/>
    <w:rsid w:val="00BA0D77"/>
    <w:rsid w:val="00BB57BF"/>
    <w:rsid w:val="00BE2139"/>
    <w:rsid w:val="00BE3212"/>
    <w:rsid w:val="00BE598B"/>
    <w:rsid w:val="00BF57EE"/>
    <w:rsid w:val="00BF64FE"/>
    <w:rsid w:val="00C132D5"/>
    <w:rsid w:val="00C27E44"/>
    <w:rsid w:val="00C50848"/>
    <w:rsid w:val="00C74B9D"/>
    <w:rsid w:val="00C878B8"/>
    <w:rsid w:val="00C94AA7"/>
    <w:rsid w:val="00CA005B"/>
    <w:rsid w:val="00CC7182"/>
    <w:rsid w:val="00D15216"/>
    <w:rsid w:val="00D273CC"/>
    <w:rsid w:val="00D90C03"/>
    <w:rsid w:val="00DC1F53"/>
    <w:rsid w:val="00E01F55"/>
    <w:rsid w:val="00E129A7"/>
    <w:rsid w:val="00E1598B"/>
    <w:rsid w:val="00E15C63"/>
    <w:rsid w:val="00E21341"/>
    <w:rsid w:val="00E4166D"/>
    <w:rsid w:val="00E46F7F"/>
    <w:rsid w:val="00E508D4"/>
    <w:rsid w:val="00E80287"/>
    <w:rsid w:val="00E82C8D"/>
    <w:rsid w:val="00E944BD"/>
    <w:rsid w:val="00EE44B9"/>
    <w:rsid w:val="00EE5CB8"/>
    <w:rsid w:val="00EF25C7"/>
    <w:rsid w:val="00F10636"/>
    <w:rsid w:val="00F2799F"/>
    <w:rsid w:val="00F44F8B"/>
    <w:rsid w:val="00F91892"/>
    <w:rsid w:val="00F961EF"/>
    <w:rsid w:val="00FB4955"/>
    <w:rsid w:val="00FD1D8E"/>
    <w:rsid w:val="00FE1E3E"/>
    <w:rsid w:val="00FF29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F881C3"/>
  <w15:docId w15:val="{F11A9C5D-6628-4489-BC93-0C75AC81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2CE"/>
    <w:pPr>
      <w:tabs>
        <w:tab w:val="left" w:pos="7372"/>
      </w:tabs>
      <w:spacing w:after="0" w:line="240" w:lineRule="auto"/>
    </w:pPr>
    <w:rPr>
      <w:rFonts w:ascii="Arial" w:eastAsia="Times New Roman" w:hAnsi="Arial" w:cs="Times New Roman"/>
      <w:sz w:val="24"/>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21341"/>
    <w:pPr>
      <w:tabs>
        <w:tab w:val="clear" w:pos="7372"/>
        <w:tab w:val="center" w:pos="4536"/>
        <w:tab w:val="right" w:pos="9072"/>
      </w:tabs>
    </w:pPr>
  </w:style>
  <w:style w:type="character" w:customStyle="1" w:styleId="SidhuvudChar">
    <w:name w:val="Sidhuvud Char"/>
    <w:basedOn w:val="Standardstycketeckensnitt"/>
    <w:link w:val="Sidhuvud"/>
    <w:uiPriority w:val="99"/>
    <w:rsid w:val="00E21341"/>
    <w:rPr>
      <w:rFonts w:ascii="Arial" w:eastAsia="Times New Roman" w:hAnsi="Arial" w:cs="Times New Roman"/>
      <w:sz w:val="24"/>
      <w:szCs w:val="20"/>
      <w:lang w:eastAsia="sv-SE"/>
    </w:rPr>
  </w:style>
  <w:style w:type="paragraph" w:styleId="Sidfot">
    <w:name w:val="footer"/>
    <w:basedOn w:val="Normal"/>
    <w:link w:val="SidfotChar"/>
    <w:uiPriority w:val="99"/>
    <w:unhideWhenUsed/>
    <w:rsid w:val="00E21341"/>
    <w:pPr>
      <w:tabs>
        <w:tab w:val="clear" w:pos="7372"/>
        <w:tab w:val="center" w:pos="4536"/>
        <w:tab w:val="right" w:pos="9072"/>
      </w:tabs>
    </w:pPr>
  </w:style>
  <w:style w:type="character" w:customStyle="1" w:styleId="SidfotChar">
    <w:name w:val="Sidfot Char"/>
    <w:basedOn w:val="Standardstycketeckensnitt"/>
    <w:link w:val="Sidfot"/>
    <w:uiPriority w:val="99"/>
    <w:rsid w:val="00E21341"/>
    <w:rPr>
      <w:rFonts w:ascii="Arial" w:eastAsia="Times New Roman" w:hAnsi="Arial" w:cs="Times New Roman"/>
      <w:sz w:val="24"/>
      <w:szCs w:val="20"/>
      <w:lang w:eastAsia="sv-SE"/>
    </w:rPr>
  </w:style>
  <w:style w:type="paragraph" w:styleId="Ballongtext">
    <w:name w:val="Balloon Text"/>
    <w:basedOn w:val="Normal"/>
    <w:link w:val="BallongtextChar"/>
    <w:uiPriority w:val="99"/>
    <w:semiHidden/>
    <w:unhideWhenUsed/>
    <w:rsid w:val="00E21341"/>
    <w:rPr>
      <w:rFonts w:ascii="Tahoma" w:hAnsi="Tahoma" w:cs="Tahoma"/>
      <w:sz w:val="16"/>
      <w:szCs w:val="16"/>
    </w:rPr>
  </w:style>
  <w:style w:type="character" w:customStyle="1" w:styleId="BallongtextChar">
    <w:name w:val="Ballongtext Char"/>
    <w:basedOn w:val="Standardstycketeckensnitt"/>
    <w:link w:val="Ballongtext"/>
    <w:uiPriority w:val="99"/>
    <w:semiHidden/>
    <w:rsid w:val="00E21341"/>
    <w:rPr>
      <w:rFonts w:ascii="Tahoma" w:eastAsia="Times New Roman" w:hAnsi="Tahoma" w:cs="Tahoma"/>
      <w:sz w:val="16"/>
      <w:szCs w:val="16"/>
      <w:lang w:eastAsia="sv-SE"/>
    </w:rPr>
  </w:style>
  <w:style w:type="paragraph" w:styleId="Liststycke">
    <w:name w:val="List Paragraph"/>
    <w:basedOn w:val="Normal"/>
    <w:uiPriority w:val="34"/>
    <w:qFormat/>
    <w:rsid w:val="009251BB"/>
    <w:pPr>
      <w:ind w:left="720"/>
      <w:contextualSpacing/>
    </w:pPr>
  </w:style>
  <w:style w:type="paragraph" w:styleId="Ingetavstnd">
    <w:name w:val="No Spacing"/>
    <w:link w:val="IngetavstndChar"/>
    <w:uiPriority w:val="1"/>
    <w:qFormat/>
    <w:rsid w:val="00BA0D77"/>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BA0D77"/>
    <w:rPr>
      <w:rFonts w:eastAsiaTheme="minorEastAsia"/>
      <w:lang w:eastAsia="sv-SE"/>
    </w:rPr>
  </w:style>
  <w:style w:type="character" w:styleId="Hyperlnk">
    <w:name w:val="Hyperlink"/>
    <w:basedOn w:val="Standardstycketeckensnitt"/>
    <w:uiPriority w:val="99"/>
    <w:unhideWhenUsed/>
    <w:rsid w:val="00CA00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09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rjeploghus.se/meny/bostadsf&#246;rmedlin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Uthyrningspolicyn gäller för alla som söker bostad hos Stiftelsen Arjeploghus, både nya och befintliga kunder. Utgångspunkten för vår policy är gällande lagstiftning och vår uttalade uppfattning.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3225E9-40F5-4BB1-B324-E84AECC4E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2024</Words>
  <Characters>10728</Characters>
  <Application>Microsoft Office Word</Application>
  <DocSecurity>0</DocSecurity>
  <Lines>89</Lines>
  <Paragraphs>25</Paragraphs>
  <ScaleCrop>false</ScaleCrop>
  <HeadingPairs>
    <vt:vector size="2" baseType="variant">
      <vt:variant>
        <vt:lpstr>Rubrik</vt:lpstr>
      </vt:variant>
      <vt:variant>
        <vt:i4>1</vt:i4>
      </vt:variant>
    </vt:vector>
  </HeadingPairs>
  <TitlesOfParts>
    <vt:vector size="1" baseType="lpstr">
      <vt:lpstr>Policy för uthyrning</vt:lpstr>
    </vt:vector>
  </TitlesOfParts>
  <Company>Malå Kommun</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för uthyrning</dc:title>
  <dc:creator>Stiftelsen Arjeploghus</dc:creator>
  <cp:lastModifiedBy>Viklund Ludvig</cp:lastModifiedBy>
  <cp:revision>5</cp:revision>
  <cp:lastPrinted>2019-11-20T08:33:00Z</cp:lastPrinted>
  <dcterms:created xsi:type="dcterms:W3CDTF">2024-06-11T07:36:00Z</dcterms:created>
  <dcterms:modified xsi:type="dcterms:W3CDTF">2024-06-11T07:41:00Z</dcterms:modified>
</cp:coreProperties>
</file>